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9F" w:rsidRDefault="006C569F">
      <w:pPr>
        <w:rPr>
          <w:rFonts w:ascii="方正黑体简体" w:eastAsia="方正黑体简体"/>
          <w:bCs/>
          <w:color w:val="000000"/>
          <w:kern w:val="0"/>
          <w:sz w:val="40"/>
          <w:szCs w:val="40"/>
        </w:rPr>
      </w:pPr>
    </w:p>
    <w:p w:rsidR="006C569F" w:rsidRDefault="0076486B" w:rsidP="0076486B">
      <w:pPr>
        <w:spacing w:beforeLines="90" w:before="280"/>
        <w:rPr>
          <w:rFonts w:ascii="方正小标宋简体" w:eastAsia="方正小标宋简体"/>
          <w:b/>
          <w:bCs/>
          <w:color w:val="FF0000"/>
          <w:spacing w:val="10"/>
          <w:w w:val="46"/>
          <w:kern w:val="0"/>
          <w:sz w:val="136"/>
        </w:rPr>
      </w:pPr>
      <w:r>
        <w:rPr>
          <w:rFonts w:ascii="方正小标宋简体" w:eastAsia="方正小标宋简体"/>
          <w:b/>
          <w:bCs/>
          <w:noProof/>
          <w:color w:val="FF0000"/>
          <w:spacing w:val="10"/>
          <w:w w:val="46"/>
          <w:kern w:val="0"/>
          <w:sz w:val="132"/>
          <w:szCs w:val="132"/>
        </w:rPr>
        <mc:AlternateContent>
          <mc:Choice Requires="wps">
            <w:drawing>
              <wp:inline distT="0" distB="0" distL="0" distR="0">
                <wp:extent cx="5772150" cy="1083310"/>
                <wp:effectExtent l="0" t="0" r="0" b="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2150" cy="1083310"/>
                        </a:xfrm>
                        <a:prstGeom prst="rect">
                          <a:avLst/>
                        </a:prstGeom>
                      </wps:spPr>
                      <wps:txbx>
                        <w:txbxContent>
                          <w:p w:rsidR="006C569F" w:rsidRDefault="004D7424">
                            <w:pPr>
                              <w:pStyle w:val="a8"/>
                              <w:spacing w:before="0" w:beforeAutospacing="0" w:after="0" w:afterAutospacing="0"/>
                              <w:jc w:val="center"/>
                              <w:rPr>
                                <w:rFonts w:ascii="方正小标宋_GBK" w:eastAsia="方正小标宋_GBK"/>
                                <w:spacing w:val="10"/>
                                <w:w w:val="46"/>
                                <w:sz w:val="96"/>
                                <w:szCs w:val="96"/>
                              </w:rPr>
                            </w:pPr>
                            <w:r>
                              <w:rPr>
                                <w:rFonts w:ascii="方正小标宋_GBK" w:eastAsia="方正小标宋_GBK" w:hint="eastAsia"/>
                                <w:b/>
                                <w:bCs/>
                                <w:color w:val="FF0000"/>
                                <w:spacing w:val="10"/>
                                <w:w w:val="46"/>
                                <w:sz w:val="96"/>
                                <w:szCs w:val="96"/>
                              </w:rPr>
                              <w:t>西南科技大学信息工程学院文件</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文本框 4" o:spid="_x0000_s1026" type="#_x0000_t202" style="width:454.5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4xEAIAANwDAAAOAAAAZHJzL2Uyb0RvYy54bWysU8Fy0zAQvTPDP2h0J7bThnY8cTqhpVwK&#10;dKZhet5IcmywvEJSYucH4A84ceHOd+U7WMlO6MCNwQeNLa3evvf2eX7V64btlHU1tgXPJilnqhUo&#10;63ZT8A+r2xeXnDkPrYQGW1XwvXL8avH82bwzuZpihY1UlhFI6/LOFLzy3uRJ4kSlNLgJGtXSYYlW&#10;g6dPu0mkhY7QdZNM0/Rl0qGVxqJQztHuzXDIFxG/LJXw78vSKc+aghM3H1cb13VYk8Uc8o0FU9Vi&#10;pAH/wEJD3VLTE9QNeGBbW/8FpWth0WHpJwJ1gmVZCxU1kJos/UPNQwVGRS1kjjMnm9z/gxXvdveW&#10;1bLg55y1oGlEh29fD99/Hn58YefBns64nKoeDNX5/hX2NOYo1Zk7FJ8ca/G6gnajltZiVymQRC8j&#10;sHE7iljtDSHH3ZXq/WtZ0ySyAJ88wR+audBp3b1FSVdg6zF260urg8FkGSMKNMv9aX6EyARtzi4u&#10;ptmMjgSdZenl2VkWJ5xAfrxurPNvFGoWXgpuKSARHnZ3zgc6kB9LRm6BzkDM9+t+NGSNck8sOwpO&#10;wd3nLVhFirf6GilnJLO0qB8pmUsbdQbiAXbVP4I1Y29PtO+bY3AigZggOc4B5EcC0g3lcQcNm6X0&#10;RMcgH4tHsgNquOvMkvy6raOSYOzAc1RCEYoCx7iHjD79jlW/f8rFLwAAAP//AwBQSwMEFAAGAAgA&#10;AAAhAMXRQ43ZAAAABQEAAA8AAABkcnMvZG93bnJldi54bWxMj81OwzAQhO9IvIO1SNyoXSQKDXGq&#10;ih+JAxdKuG/jJY6I7SjeNunbs3CBy0qjGc1+U27m0KsjjblL0cJyYUBRbJLrYmuhfn++ugOVGaPD&#10;PkWycKIMm+r8rMTCpSm+0XHHrZKSmAu04JmHQuvceAqYF2mgKN5nGgOyyLHVbsRJykOvr41Z6YBd&#10;lA8eB3rw1HztDsECs9suT/VTyC8f8+vj5E1zg7W1lxfz9h4U08x/YfjBF3SohGmfDtFl1VuQIfx7&#10;xVubtci9hG7NCnRV6v/01TcAAAD//wMAUEsBAi0AFAAGAAgAAAAhALaDOJL+AAAA4QEAABMAAAAA&#10;AAAAAAAAAAAAAAAAAFtDb250ZW50X1R5cGVzXS54bWxQSwECLQAUAAYACAAAACEAOP0h/9YAAACU&#10;AQAACwAAAAAAAAAAAAAAAAAvAQAAX3JlbHMvLnJlbHNQSwECLQAUAAYACAAAACEAsZouMRACAADc&#10;AwAADgAAAAAAAAAAAAAAAAAuAgAAZHJzL2Uyb0RvYy54bWxQSwECLQAUAAYACAAAACEAxdFDjdkA&#10;AAAFAQAADwAAAAAAAAAAAAAAAABqBAAAZHJzL2Rvd25yZXYueG1sUEsFBgAAAAAEAAQA8wAAAHAF&#10;AAAAAA==&#10;" filled="f" stroked="f">
                <o:lock v:ext="edit" text="t" shapetype="t"/>
                <v:textbox style="mso-fit-shape-to-text:t">
                  <w:txbxContent>
                    <w:p w:rsidR="006C569F" w:rsidRDefault="004D7424">
                      <w:pPr>
                        <w:pStyle w:val="a8"/>
                        <w:spacing w:before="0" w:beforeAutospacing="0" w:after="0" w:afterAutospacing="0"/>
                        <w:jc w:val="center"/>
                        <w:rPr>
                          <w:rFonts w:ascii="方正小标宋_GBK" w:eastAsia="方正小标宋_GBK"/>
                          <w:spacing w:val="10"/>
                          <w:w w:val="46"/>
                          <w:sz w:val="96"/>
                          <w:szCs w:val="96"/>
                        </w:rPr>
                      </w:pPr>
                      <w:r>
                        <w:rPr>
                          <w:rFonts w:ascii="方正小标宋_GBK" w:eastAsia="方正小标宋_GBK" w:hint="eastAsia"/>
                          <w:b/>
                          <w:bCs/>
                          <w:color w:val="FF0000"/>
                          <w:spacing w:val="10"/>
                          <w:w w:val="46"/>
                          <w:sz w:val="96"/>
                          <w:szCs w:val="96"/>
                        </w:rPr>
                        <w:t>西南科技大学信息工程学院文件</w:t>
                      </w:r>
                    </w:p>
                  </w:txbxContent>
                </v:textbox>
                <w10:anchorlock/>
              </v:shape>
            </w:pict>
          </mc:Fallback>
        </mc:AlternateContent>
      </w:r>
    </w:p>
    <w:p w:rsidR="006C569F" w:rsidRDefault="006C569F">
      <w:pPr>
        <w:jc w:val="center"/>
        <w:rPr>
          <w:rFonts w:eastAsia="方正仿宋简体"/>
          <w:sz w:val="32"/>
          <w:szCs w:val="32"/>
        </w:rPr>
      </w:pPr>
    </w:p>
    <w:p w:rsidR="0076486B" w:rsidRPr="00CA11C7" w:rsidRDefault="0076486B" w:rsidP="0076486B">
      <w:pPr>
        <w:jc w:val="center"/>
        <w:rPr>
          <w:rFonts w:eastAsia="方正仿宋_GBK"/>
          <w:sz w:val="32"/>
          <w:szCs w:val="32"/>
        </w:rPr>
      </w:pPr>
      <w:r w:rsidRPr="00CA11C7">
        <w:rPr>
          <w:rFonts w:eastAsia="方正仿宋_GBK" w:hint="eastAsia"/>
          <w:sz w:val="32"/>
          <w:szCs w:val="32"/>
        </w:rPr>
        <w:t>西南</w:t>
      </w:r>
      <w:r w:rsidRPr="00CA11C7">
        <w:rPr>
          <w:rFonts w:eastAsia="方正仿宋_GBK"/>
          <w:sz w:val="32"/>
          <w:szCs w:val="32"/>
        </w:rPr>
        <w:t>科大信字〔</w:t>
      </w:r>
      <w:r w:rsidRPr="00CA11C7">
        <w:rPr>
          <w:rFonts w:eastAsia="方正仿宋_GBK"/>
          <w:sz w:val="32"/>
          <w:szCs w:val="32"/>
        </w:rPr>
        <w:t>20</w:t>
      </w:r>
      <w:r w:rsidRPr="00CA11C7">
        <w:rPr>
          <w:rFonts w:eastAsia="方正仿宋_GBK" w:hint="eastAsia"/>
          <w:sz w:val="32"/>
          <w:szCs w:val="32"/>
        </w:rPr>
        <w:t>22</w:t>
      </w:r>
      <w:r w:rsidRPr="00CA11C7">
        <w:rPr>
          <w:rFonts w:eastAsia="方正仿宋_GBK"/>
          <w:sz w:val="32"/>
          <w:szCs w:val="32"/>
        </w:rPr>
        <w:t>〕</w:t>
      </w:r>
      <w:r w:rsidRPr="00CA11C7">
        <w:rPr>
          <w:rFonts w:eastAsia="方正仿宋_GBK" w:hint="eastAsia"/>
          <w:sz w:val="32"/>
          <w:szCs w:val="32"/>
        </w:rPr>
        <w:t xml:space="preserve"> </w:t>
      </w:r>
      <w:r w:rsidR="004E31E2">
        <w:rPr>
          <w:rFonts w:eastAsia="方正仿宋_GBK" w:hint="eastAsia"/>
          <w:sz w:val="32"/>
          <w:szCs w:val="32"/>
        </w:rPr>
        <w:t>8</w:t>
      </w:r>
      <w:r w:rsidRPr="00CA11C7">
        <w:rPr>
          <w:rFonts w:eastAsia="方正仿宋_GBK"/>
          <w:sz w:val="32"/>
          <w:szCs w:val="32"/>
        </w:rPr>
        <w:t>号</w:t>
      </w:r>
    </w:p>
    <w:p w:rsidR="00851908" w:rsidRDefault="00851908">
      <w:pPr>
        <w:spacing w:line="0" w:lineRule="atLeast"/>
        <w:jc w:val="center"/>
        <w:rPr>
          <w:rFonts w:eastAsia="方正仿宋_GBK"/>
          <w:sz w:val="34"/>
          <w:szCs w:val="34"/>
        </w:rPr>
      </w:pPr>
    </w:p>
    <w:p w:rsidR="006C569F" w:rsidRDefault="0076486B">
      <w:pPr>
        <w:spacing w:line="0" w:lineRule="atLeast"/>
        <w:jc w:val="center"/>
        <w:rPr>
          <w:rFonts w:eastAsia="方正仿宋_GBK"/>
          <w:sz w:val="34"/>
          <w:szCs w:val="34"/>
        </w:rPr>
      </w:pPr>
      <w:r>
        <w:rPr>
          <w:rFonts w:eastAsia="方正小标宋简体"/>
          <w:b/>
          <w:noProof/>
          <w:sz w:val="44"/>
          <w:szCs w:val="44"/>
        </w:rPr>
        <mc:AlternateContent>
          <mc:Choice Requires="wps">
            <w:drawing>
              <wp:anchor distT="4294967295" distB="4294967295" distL="114300" distR="114300" simplePos="0" relativeHeight="251660288" behindDoc="0" locked="0" layoutInCell="1" allowOverlap="1">
                <wp:simplePos x="0" y="0"/>
                <wp:positionH relativeFrom="page">
                  <wp:posOffset>923290</wp:posOffset>
                </wp:positionH>
                <wp:positionV relativeFrom="page">
                  <wp:posOffset>4081779</wp:posOffset>
                </wp:positionV>
                <wp:extent cx="5760085" cy="0"/>
                <wp:effectExtent l="0" t="19050" r="1206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38100">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2.7pt,321.4pt" to="526.25pt,3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Z60gEAAF0DAAAOAAAAZHJzL2Uyb0RvYy54bWysU0uOEzEQ3SNxB8t70p1BGaJWOrPIKGwG&#10;iDTDASq2u9vC7bJsJ51cggsgsYMVS/bchuEYlJ0Pw8wO0YtS21X1/N4re3a16w3bKh802pqPRyVn&#10;ygqU2rY1f3+3fDHlLESwEgxaVfO9Cvxq/vzZbHCVusAOjVSeEYgN1eBq3sXoqqIIolM9hBE6ZSnZ&#10;oO8h0tK3hfQwEHpviouyvCwG9NJ5FCoE2r0+JPk84zeNEvFd0wQVmak5cYs5+hzXKRbzGVStB9dp&#10;caQB/8CiB23p0DPUNURgG6+fQPVaeAzYxJHAvsCm0UJlDaRmXD5Sc9uBU1kLmRPc2abw/2DF2+3K&#10;My1rPuHMQk8juv/0/efHL79+fKZ4/+0rmySTBhcqql3YlU8yxc7euhsUHwKzuOjAtiqTvds7Qhin&#10;juKvlrQIjo5aD29QUg1sImbHdo3vEyR5wXZ5MPvzYNQuMkGbk1eXZTklhuKUK6A6NTof4muFPUs/&#10;NTfaJs+ggu1NiIkIVKeStG1xqY3JczeWDTV/OR2XZe4IaLRM2VQXfLteGM+2QFdnuSzpy7Io87DM&#10;48bKwynGHlUnoQfL1ij3K39yg2aY6RzvW7okD9e5+8+rmP8GAAD//wMAUEsDBBQABgAIAAAAIQC3&#10;rAvg4QAAAAwBAAAPAAAAZHJzL2Rvd25yZXYueG1sTI9BS8NAEIXvgv9hGcGL2I0hKRKzKUUQqz20&#10;RkG8bbNjEpqdjdlNG/+9UxD0+N58vHkvX0y2EwccfOtIwc0sAoFUOdNSreDt9eH6FoQPmozuHKGC&#10;b/SwKM7Pcp0Zd6QXPJShFhxCPtMKmhD6TEpfNWi1n7keiW+fbrA6sBxqaQZ95HDbyTiK5tLqlvhD&#10;o3u8b7Dal6NVYDd2KT/Wj2M5bJ+e37/Wq+3+aqXU5cW0vAMRcAp/MJzqc3UouNPOjWS86FgnacKo&#10;gnkS84YTEaVxCmL3a8kil/9HFD8AAAD//wMAUEsBAi0AFAAGAAgAAAAhALaDOJL+AAAA4QEAABMA&#10;AAAAAAAAAAAAAAAAAAAAAFtDb250ZW50X1R5cGVzXS54bWxQSwECLQAUAAYACAAAACEAOP0h/9YA&#10;AACUAQAACwAAAAAAAAAAAAAAAAAvAQAAX3JlbHMvLnJlbHNQSwECLQAUAAYACAAAACEAaUGGetIB&#10;AABdAwAADgAAAAAAAAAAAAAAAAAuAgAAZHJzL2Uyb0RvYy54bWxQSwECLQAUAAYACAAAACEAt6wL&#10;4OEAAAAMAQAADwAAAAAAAAAAAAAAAAAsBAAAZHJzL2Rvd25yZXYueG1sUEsFBgAAAAAEAAQA8wAA&#10;ADoFAAAAAA==&#10;" strokecolor="red" strokeweight="3pt">
                <w10:wrap anchorx="page" anchory="page"/>
              </v:line>
            </w:pict>
          </mc:Fallback>
        </mc:AlternateContent>
      </w:r>
    </w:p>
    <w:p w:rsidR="00F71463" w:rsidRDefault="00F71463" w:rsidP="00F71463">
      <w:pPr>
        <w:pStyle w:val="a3"/>
        <w:spacing w:line="520" w:lineRule="exact"/>
        <w:jc w:val="center"/>
        <w:rPr>
          <w:rFonts w:ascii="方正小标宋_GBK" w:eastAsia="方正小标宋_GBK"/>
          <w:sz w:val="36"/>
          <w:szCs w:val="36"/>
        </w:rPr>
      </w:pPr>
    </w:p>
    <w:p w:rsidR="0076486B" w:rsidRPr="00CA11C7" w:rsidRDefault="0076486B" w:rsidP="00F71463">
      <w:pPr>
        <w:pStyle w:val="a3"/>
        <w:spacing w:line="520" w:lineRule="exact"/>
        <w:jc w:val="center"/>
        <w:rPr>
          <w:rFonts w:ascii="方正小标宋_GBK" w:eastAsia="方正小标宋_GBK"/>
          <w:sz w:val="36"/>
          <w:szCs w:val="36"/>
        </w:rPr>
      </w:pPr>
      <w:r w:rsidRPr="00CA11C7">
        <w:rPr>
          <w:rFonts w:ascii="方正小标宋_GBK" w:eastAsia="方正小标宋_GBK" w:hint="eastAsia"/>
          <w:sz w:val="36"/>
          <w:szCs w:val="36"/>
        </w:rPr>
        <w:t>信息工程学院</w:t>
      </w:r>
    </w:p>
    <w:p w:rsidR="0076486B" w:rsidRPr="00CA11C7" w:rsidRDefault="0076486B" w:rsidP="00F71463">
      <w:pPr>
        <w:pStyle w:val="a3"/>
        <w:spacing w:line="520" w:lineRule="exact"/>
        <w:jc w:val="center"/>
        <w:rPr>
          <w:rFonts w:ascii="方正小标宋_GBK" w:eastAsia="方正小标宋_GBK"/>
          <w:sz w:val="36"/>
          <w:szCs w:val="36"/>
        </w:rPr>
      </w:pPr>
      <w:r w:rsidRPr="00CA11C7">
        <w:rPr>
          <w:rFonts w:ascii="方正小标宋_GBK" w:eastAsia="方正小标宋_GBK" w:hint="eastAsia"/>
          <w:sz w:val="36"/>
          <w:szCs w:val="36"/>
        </w:rPr>
        <w:t>关于2022年度本科生转专业和专业大类分流工作的通知</w:t>
      </w:r>
    </w:p>
    <w:p w:rsidR="00851908" w:rsidRPr="0076486B" w:rsidRDefault="00851908" w:rsidP="00F71463">
      <w:pPr>
        <w:pStyle w:val="a3"/>
        <w:spacing w:line="520" w:lineRule="exact"/>
        <w:jc w:val="center"/>
        <w:rPr>
          <w:rFonts w:ascii="方正小标宋_GBK" w:eastAsia="方正小标宋_GBK"/>
          <w:sz w:val="36"/>
          <w:szCs w:val="36"/>
        </w:rPr>
      </w:pPr>
    </w:p>
    <w:p w:rsidR="0076486B" w:rsidRPr="00F71463" w:rsidRDefault="0076486B" w:rsidP="00F71463">
      <w:pPr>
        <w:pStyle w:val="a3"/>
        <w:spacing w:line="520" w:lineRule="exact"/>
        <w:rPr>
          <w:rFonts w:ascii="仿宋" w:eastAsia="仿宋" w:hAnsi="仿宋"/>
          <w:sz w:val="30"/>
          <w:szCs w:val="30"/>
        </w:rPr>
      </w:pPr>
      <w:r w:rsidRPr="00F71463">
        <w:rPr>
          <w:rFonts w:ascii="仿宋" w:eastAsia="仿宋" w:hAnsi="仿宋" w:hint="eastAsia"/>
          <w:sz w:val="30"/>
          <w:szCs w:val="30"/>
        </w:rPr>
        <w:t>院内各部门：</w:t>
      </w:r>
    </w:p>
    <w:p w:rsidR="0076486B" w:rsidRPr="00F71463" w:rsidRDefault="0076486B" w:rsidP="00F71463">
      <w:pPr>
        <w:pStyle w:val="a3"/>
        <w:spacing w:line="520" w:lineRule="exact"/>
        <w:ind w:firstLineChars="200" w:firstLine="600"/>
        <w:rPr>
          <w:rFonts w:ascii="仿宋" w:eastAsia="仿宋" w:hAnsi="仿宋"/>
          <w:sz w:val="30"/>
          <w:szCs w:val="30"/>
        </w:rPr>
      </w:pPr>
      <w:r w:rsidRPr="00F71463">
        <w:rPr>
          <w:rFonts w:ascii="仿宋" w:eastAsia="仿宋" w:hAnsi="仿宋" w:hint="eastAsia"/>
          <w:sz w:val="30"/>
          <w:szCs w:val="30"/>
        </w:rPr>
        <w:t>根据《关于开展2022年度本科生申请转专业和大类分流工作的通知》（西南科大教务通字［2022］8号）文件精神，学院决定开展2022年度本科生申请转专业和专业大类分流工作，现将有关工作安排如下：</w:t>
      </w:r>
    </w:p>
    <w:p w:rsidR="0076486B" w:rsidRPr="00F71463" w:rsidRDefault="0076486B" w:rsidP="00F71463">
      <w:pPr>
        <w:pStyle w:val="a3"/>
        <w:spacing w:line="520" w:lineRule="exact"/>
        <w:ind w:firstLineChars="200" w:firstLine="600"/>
        <w:rPr>
          <w:rFonts w:ascii="方正黑体_GBK" w:eastAsia="方正黑体_GBK"/>
          <w:sz w:val="30"/>
          <w:szCs w:val="30"/>
        </w:rPr>
      </w:pPr>
      <w:r w:rsidRPr="00F71463">
        <w:rPr>
          <w:rFonts w:ascii="方正黑体_GBK" w:eastAsia="方正黑体_GBK" w:hint="eastAsia"/>
          <w:sz w:val="30"/>
          <w:szCs w:val="30"/>
        </w:rPr>
        <w:t>一、学院成立转专业和专业大类分流工作小组</w:t>
      </w:r>
    </w:p>
    <w:p w:rsidR="0076486B" w:rsidRPr="00F71463" w:rsidRDefault="0076486B" w:rsidP="00F71463">
      <w:pPr>
        <w:pStyle w:val="a8"/>
        <w:spacing w:before="0" w:beforeAutospacing="0" w:after="0" w:afterAutospacing="0" w:line="540" w:lineRule="exact"/>
        <w:ind w:firstLineChars="152" w:firstLine="456"/>
        <w:rPr>
          <w:rFonts w:ascii="仿宋" w:eastAsia="仿宋" w:hAnsi="仿宋" w:cs="Arial"/>
          <w:bCs/>
          <w:kern w:val="36"/>
          <w:sz w:val="30"/>
          <w:szCs w:val="30"/>
        </w:rPr>
      </w:pPr>
      <w:r w:rsidRPr="00F71463">
        <w:rPr>
          <w:rFonts w:ascii="仿宋" w:eastAsia="仿宋" w:hAnsi="仿宋" w:cs="Arial"/>
          <w:bCs/>
          <w:kern w:val="36"/>
          <w:sz w:val="30"/>
          <w:szCs w:val="30"/>
        </w:rPr>
        <w:t>组</w:t>
      </w:r>
      <w:r w:rsidRPr="00F71463">
        <w:rPr>
          <w:rFonts w:ascii="仿宋" w:eastAsia="仿宋" w:hAnsi="仿宋" w:cs="Arial" w:hint="eastAsia"/>
          <w:bCs/>
          <w:kern w:val="36"/>
          <w:sz w:val="30"/>
          <w:szCs w:val="30"/>
        </w:rPr>
        <w:t xml:space="preserve"> </w:t>
      </w:r>
      <w:r w:rsidRPr="00F71463">
        <w:rPr>
          <w:rFonts w:ascii="仿宋" w:eastAsia="仿宋" w:hAnsi="仿宋" w:cs="Arial"/>
          <w:bCs/>
          <w:kern w:val="36"/>
          <w:sz w:val="30"/>
          <w:szCs w:val="30"/>
        </w:rPr>
        <w:t xml:space="preserve"> 长：</w:t>
      </w:r>
      <w:r w:rsidRPr="00F71463">
        <w:rPr>
          <w:rFonts w:ascii="仿宋" w:eastAsia="仿宋" w:hAnsi="仿宋" w:cs="Arial" w:hint="eastAsia"/>
          <w:bCs/>
          <w:kern w:val="36"/>
          <w:sz w:val="30"/>
          <w:szCs w:val="30"/>
        </w:rPr>
        <w:t>张华</w:t>
      </w:r>
    </w:p>
    <w:p w:rsidR="0076486B" w:rsidRPr="00F71463" w:rsidRDefault="0076486B" w:rsidP="00F71463">
      <w:pPr>
        <w:pStyle w:val="a8"/>
        <w:spacing w:before="0" w:beforeAutospacing="0" w:after="0" w:afterAutospacing="0" w:line="540" w:lineRule="exact"/>
        <w:ind w:firstLineChars="152" w:firstLine="456"/>
        <w:rPr>
          <w:rFonts w:ascii="仿宋" w:eastAsia="仿宋" w:hAnsi="仿宋" w:cs="Arial"/>
          <w:bCs/>
          <w:kern w:val="36"/>
          <w:sz w:val="30"/>
          <w:szCs w:val="30"/>
        </w:rPr>
      </w:pPr>
      <w:r w:rsidRPr="00F71463">
        <w:rPr>
          <w:rFonts w:ascii="仿宋" w:eastAsia="仿宋" w:hAnsi="仿宋" w:cs="Arial" w:hint="eastAsia"/>
          <w:bCs/>
          <w:kern w:val="36"/>
          <w:sz w:val="30"/>
          <w:szCs w:val="30"/>
        </w:rPr>
        <w:t>副组长：</w:t>
      </w:r>
      <w:proofErr w:type="gramStart"/>
      <w:r w:rsidRPr="00F71463">
        <w:rPr>
          <w:rFonts w:ascii="仿宋" w:eastAsia="仿宋" w:hAnsi="仿宋" w:cs="Arial" w:hint="eastAsia"/>
          <w:bCs/>
          <w:kern w:val="36"/>
          <w:sz w:val="30"/>
          <w:szCs w:val="30"/>
        </w:rPr>
        <w:t>韩宾</w:t>
      </w:r>
      <w:proofErr w:type="gramEnd"/>
      <w:r w:rsidRPr="00F71463">
        <w:rPr>
          <w:rFonts w:ascii="仿宋" w:eastAsia="仿宋" w:hAnsi="仿宋" w:cs="Arial" w:hint="eastAsia"/>
          <w:bCs/>
          <w:kern w:val="36"/>
          <w:sz w:val="30"/>
          <w:szCs w:val="30"/>
        </w:rPr>
        <w:t xml:space="preserve"> </w:t>
      </w:r>
      <w:r w:rsidRPr="00F71463">
        <w:rPr>
          <w:rFonts w:ascii="仿宋" w:eastAsia="仿宋" w:hAnsi="仿宋" w:cs="Arial"/>
          <w:bCs/>
          <w:kern w:val="36"/>
          <w:sz w:val="30"/>
          <w:szCs w:val="30"/>
        </w:rPr>
        <w:t xml:space="preserve"> </w:t>
      </w:r>
      <w:r w:rsidRPr="00F71463">
        <w:rPr>
          <w:rFonts w:ascii="仿宋" w:eastAsia="仿宋" w:hAnsi="仿宋" w:cs="Arial" w:hint="eastAsia"/>
          <w:bCs/>
          <w:kern w:val="36"/>
          <w:sz w:val="30"/>
          <w:szCs w:val="30"/>
        </w:rPr>
        <w:t>梁辰</w:t>
      </w:r>
    </w:p>
    <w:p w:rsidR="0076486B" w:rsidRPr="00F71463" w:rsidRDefault="0076486B" w:rsidP="00F71463">
      <w:pPr>
        <w:pStyle w:val="a8"/>
        <w:spacing w:before="0" w:beforeAutospacing="0" w:after="0" w:afterAutospacing="0" w:line="540" w:lineRule="exact"/>
        <w:ind w:leftChars="201" w:left="1787" w:hangingChars="455" w:hanging="1365"/>
        <w:rPr>
          <w:rFonts w:ascii="仿宋" w:eastAsia="仿宋" w:hAnsi="仿宋" w:cs="Arial"/>
          <w:bCs/>
          <w:kern w:val="36"/>
          <w:sz w:val="30"/>
          <w:szCs w:val="30"/>
        </w:rPr>
      </w:pPr>
      <w:r w:rsidRPr="00F71463">
        <w:rPr>
          <w:rFonts w:ascii="仿宋" w:eastAsia="仿宋" w:hAnsi="仿宋" w:cs="Arial" w:hint="eastAsia"/>
          <w:bCs/>
          <w:kern w:val="36"/>
          <w:sz w:val="30"/>
          <w:szCs w:val="30"/>
        </w:rPr>
        <w:t>成  员：刘知贵、楚红雨、王军、秦明伟、周金治、石繁荣</w:t>
      </w:r>
    </w:p>
    <w:p w:rsidR="0076486B" w:rsidRPr="00F71463" w:rsidRDefault="0076486B" w:rsidP="00F71463">
      <w:pPr>
        <w:pStyle w:val="a8"/>
        <w:spacing w:before="0" w:beforeAutospacing="0" w:after="0" w:afterAutospacing="0" w:line="540" w:lineRule="exact"/>
        <w:ind w:leftChars="735" w:left="1708" w:hangingChars="55" w:hanging="165"/>
        <w:rPr>
          <w:rFonts w:ascii="仿宋" w:eastAsia="仿宋" w:hAnsi="仿宋" w:cs="Arial"/>
          <w:bCs/>
          <w:kern w:val="36"/>
          <w:sz w:val="30"/>
          <w:szCs w:val="30"/>
        </w:rPr>
      </w:pPr>
      <w:r w:rsidRPr="00F71463">
        <w:rPr>
          <w:rFonts w:ascii="仿宋" w:eastAsia="仿宋" w:hAnsi="仿宋" w:cs="Arial" w:hint="eastAsia"/>
          <w:bCs/>
          <w:kern w:val="36"/>
          <w:sz w:val="30"/>
          <w:szCs w:val="30"/>
        </w:rPr>
        <w:t>张晓琴、周颖玥、李小霞、胡莉、颜伟</w:t>
      </w:r>
    </w:p>
    <w:p w:rsidR="0076486B" w:rsidRPr="00F71463" w:rsidRDefault="0076486B" w:rsidP="00F71463">
      <w:pPr>
        <w:pStyle w:val="a8"/>
        <w:spacing w:before="0" w:beforeAutospacing="0" w:after="0" w:afterAutospacing="0" w:line="540" w:lineRule="exact"/>
        <w:ind w:firstLineChars="150" w:firstLine="450"/>
        <w:rPr>
          <w:rFonts w:ascii="仿宋" w:eastAsia="仿宋" w:hAnsi="仿宋" w:cs="Arial"/>
          <w:bCs/>
          <w:kern w:val="36"/>
          <w:sz w:val="30"/>
          <w:szCs w:val="30"/>
        </w:rPr>
      </w:pPr>
      <w:proofErr w:type="gramStart"/>
      <w:r w:rsidRPr="00F71463">
        <w:rPr>
          <w:rFonts w:ascii="仿宋" w:eastAsia="仿宋" w:hAnsi="仿宋" w:cs="Arial" w:hint="eastAsia"/>
          <w:bCs/>
          <w:kern w:val="36"/>
          <w:sz w:val="30"/>
          <w:szCs w:val="30"/>
        </w:rPr>
        <w:t>秘</w:t>
      </w:r>
      <w:proofErr w:type="gramEnd"/>
      <w:r w:rsidRPr="00F71463">
        <w:rPr>
          <w:rFonts w:ascii="仿宋" w:eastAsia="仿宋" w:hAnsi="仿宋" w:cs="Arial" w:hint="eastAsia"/>
          <w:bCs/>
          <w:kern w:val="36"/>
          <w:sz w:val="30"/>
          <w:szCs w:val="30"/>
        </w:rPr>
        <w:t xml:space="preserve">  书：张丽</w:t>
      </w:r>
    </w:p>
    <w:p w:rsidR="0076486B" w:rsidRPr="00F71463" w:rsidRDefault="0076486B" w:rsidP="00F71463">
      <w:pPr>
        <w:pStyle w:val="a3"/>
        <w:spacing w:line="520" w:lineRule="exact"/>
        <w:ind w:firstLineChars="200" w:firstLine="600"/>
        <w:rPr>
          <w:rFonts w:ascii="方正黑体_GBK" w:eastAsia="方正黑体_GBK"/>
          <w:sz w:val="30"/>
          <w:szCs w:val="30"/>
        </w:rPr>
      </w:pPr>
      <w:r w:rsidRPr="00F71463">
        <w:rPr>
          <w:rFonts w:ascii="方正黑体_GBK" w:eastAsia="方正黑体_GBK"/>
          <w:sz w:val="30"/>
          <w:szCs w:val="30"/>
        </w:rPr>
        <w:t>二、转专业</w:t>
      </w:r>
      <w:r w:rsidRPr="00F71463">
        <w:rPr>
          <w:rFonts w:ascii="方正黑体_GBK" w:eastAsia="方正黑体_GBK" w:hint="eastAsia"/>
          <w:sz w:val="30"/>
          <w:szCs w:val="30"/>
        </w:rPr>
        <w:t>及分流</w:t>
      </w:r>
      <w:r w:rsidRPr="00F71463">
        <w:rPr>
          <w:rFonts w:ascii="方正黑体_GBK" w:eastAsia="方正黑体_GBK"/>
          <w:sz w:val="30"/>
          <w:szCs w:val="30"/>
        </w:rPr>
        <w:t>基本</w:t>
      </w:r>
      <w:r w:rsidRPr="00F71463">
        <w:rPr>
          <w:rFonts w:ascii="方正黑体_GBK" w:eastAsia="方正黑体_GBK" w:hint="eastAsia"/>
          <w:sz w:val="30"/>
          <w:szCs w:val="30"/>
        </w:rPr>
        <w:t>办法和原则</w:t>
      </w:r>
    </w:p>
    <w:p w:rsidR="0076486B" w:rsidRPr="00F71463" w:rsidRDefault="0076486B" w:rsidP="00F71463">
      <w:pPr>
        <w:pStyle w:val="a3"/>
        <w:spacing w:line="520" w:lineRule="exact"/>
        <w:ind w:firstLineChars="200" w:firstLine="602"/>
        <w:rPr>
          <w:rFonts w:ascii="方正楷体_GBK" w:eastAsia="方正楷体_GBK"/>
          <w:b/>
          <w:sz w:val="30"/>
          <w:szCs w:val="30"/>
        </w:rPr>
      </w:pPr>
      <w:r w:rsidRPr="00F71463">
        <w:rPr>
          <w:rFonts w:ascii="方正楷体_GBK" w:eastAsia="方正楷体_GBK" w:hint="eastAsia"/>
          <w:b/>
          <w:sz w:val="30"/>
          <w:szCs w:val="30"/>
        </w:rPr>
        <w:t>（一）转专业基本办法</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lastRenderedPageBreak/>
        <w:t>在尊重学生专业学习意愿、激发学生学习兴趣、促进学生成长成才的前提下，本着公平公正公开的原则，积极稳妥推进我院本科生校内转专业工作。具体工作实施在遵照学校转专业的基本原则下进行。信息工程学院转专业基本原则如下：</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1．允许院内各专业学生转出到学校其他专业；</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2．提出转专业申请的学生，应符合《转专业办法》中有关限制条件的要求。同时，依据有关政策，有下列情况之一的学生不得申请转专业：</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（1）受过学校“记过”及以上处分的；</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（2）按照本科生学籍管理规定应</w:t>
      </w:r>
      <w:proofErr w:type="gramStart"/>
      <w:r w:rsidRPr="00F71463">
        <w:rPr>
          <w:rFonts w:ascii="仿宋" w:eastAsia="仿宋" w:hAnsi="仿宋" w:cs="Arial" w:hint="eastAsia"/>
          <w:bCs/>
          <w:kern w:val="36"/>
          <w:sz w:val="30"/>
          <w:szCs w:val="30"/>
        </w:rPr>
        <w:t>予退</w:t>
      </w:r>
      <w:proofErr w:type="gramEnd"/>
      <w:r w:rsidRPr="00F71463">
        <w:rPr>
          <w:rFonts w:ascii="仿宋" w:eastAsia="仿宋" w:hAnsi="仿宋" w:cs="Arial" w:hint="eastAsia"/>
          <w:bCs/>
          <w:kern w:val="36"/>
          <w:sz w:val="30"/>
          <w:szCs w:val="30"/>
        </w:rPr>
        <w:t>学的；</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（3）处于休学或保留学籍状态的；</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（4）存在拖欠应缴纳学费、住宿费等情况。</w:t>
      </w:r>
    </w:p>
    <w:p w:rsidR="0076486B" w:rsidRPr="00F71463" w:rsidRDefault="0076486B" w:rsidP="00F71463">
      <w:pPr>
        <w:pStyle w:val="a3"/>
        <w:spacing w:line="520" w:lineRule="exact"/>
        <w:ind w:firstLineChars="200" w:firstLine="602"/>
        <w:rPr>
          <w:rFonts w:ascii="方正楷体_GBK" w:eastAsia="方正楷体_GBK"/>
          <w:b/>
          <w:sz w:val="30"/>
          <w:szCs w:val="30"/>
        </w:rPr>
      </w:pPr>
      <w:r w:rsidRPr="00F71463">
        <w:rPr>
          <w:rFonts w:ascii="方正楷体_GBK" w:eastAsia="方正楷体_GBK" w:hint="eastAsia"/>
          <w:b/>
          <w:sz w:val="30"/>
          <w:szCs w:val="30"/>
        </w:rPr>
        <w:t xml:space="preserve">（二） 大类分流基本原则 </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已通过转专业考核的学生，直接进入专业，不再参与大类分流，未通过转专业考核的学生返回原专业大类，参加原专业大类分流。</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在尊重学生专业学习意愿、激发学生学习兴趣和发展潜能、鼓励学生刻苦读书学习、促进学生全面成长和个性发展提供更多机会的前提下，本着公平公正公开的原则，积极稳妥的推进我校本科生大类分流的工作。信息工程学院专业大类分流的具体工作实施基本原则如下：</w:t>
      </w:r>
    </w:p>
    <w:p w:rsidR="0076486B" w:rsidRPr="00F71463" w:rsidRDefault="0076486B" w:rsidP="00F71463">
      <w:pPr>
        <w:pStyle w:val="a8"/>
        <w:spacing w:before="0" w:beforeAutospacing="0" w:after="0" w:afterAutospacing="0" w:line="540" w:lineRule="exact"/>
        <w:ind w:firstLineChars="210" w:firstLine="630"/>
        <w:rPr>
          <w:rFonts w:ascii="仿宋" w:eastAsia="仿宋" w:hAnsi="仿宋" w:cs="Arial"/>
          <w:bCs/>
          <w:color w:val="000000"/>
          <w:kern w:val="36"/>
          <w:sz w:val="30"/>
          <w:szCs w:val="30"/>
        </w:rPr>
      </w:pPr>
      <w:r w:rsidRPr="00F71463">
        <w:rPr>
          <w:rFonts w:ascii="仿宋" w:eastAsia="仿宋" w:hAnsi="仿宋" w:cs="Arial" w:hint="eastAsia"/>
          <w:bCs/>
          <w:color w:val="000000"/>
          <w:kern w:val="36"/>
          <w:sz w:val="30"/>
          <w:szCs w:val="30"/>
        </w:rPr>
        <w:t>根据学生志愿择优选取，优先条件是：</w:t>
      </w:r>
    </w:p>
    <w:p w:rsidR="0076486B" w:rsidRPr="00F71463" w:rsidRDefault="0076486B" w:rsidP="00F71463">
      <w:pPr>
        <w:pStyle w:val="a8"/>
        <w:spacing w:before="0" w:beforeAutospacing="0" w:after="0" w:afterAutospacing="0" w:line="540" w:lineRule="exact"/>
        <w:ind w:firstLineChars="250" w:firstLine="750"/>
        <w:rPr>
          <w:rFonts w:ascii="仿宋" w:eastAsia="仿宋" w:hAnsi="仿宋" w:cs="Arial"/>
          <w:bCs/>
          <w:color w:val="000000"/>
          <w:kern w:val="36"/>
          <w:sz w:val="30"/>
          <w:szCs w:val="30"/>
        </w:rPr>
      </w:pPr>
      <w:r w:rsidRPr="00F71463">
        <w:rPr>
          <w:rFonts w:ascii="仿宋" w:eastAsia="仿宋" w:hAnsi="仿宋" w:cs="Arial" w:hint="eastAsia"/>
          <w:bCs/>
          <w:color w:val="000000"/>
          <w:kern w:val="36"/>
          <w:sz w:val="30"/>
          <w:szCs w:val="30"/>
        </w:rPr>
        <w:t>1．根据学生志愿择优选取；</w:t>
      </w:r>
    </w:p>
    <w:p w:rsidR="0076486B" w:rsidRPr="00F71463" w:rsidRDefault="0076486B" w:rsidP="00F71463">
      <w:pPr>
        <w:pStyle w:val="a8"/>
        <w:spacing w:before="0" w:beforeAutospacing="0" w:after="0" w:afterAutospacing="0" w:line="540" w:lineRule="exact"/>
        <w:ind w:firstLineChars="250" w:firstLine="750"/>
        <w:rPr>
          <w:rFonts w:ascii="仿宋" w:eastAsia="仿宋" w:hAnsi="仿宋" w:cs="Arial"/>
          <w:bCs/>
          <w:color w:val="000000"/>
          <w:kern w:val="36"/>
          <w:sz w:val="30"/>
          <w:szCs w:val="30"/>
        </w:rPr>
      </w:pPr>
      <w:r w:rsidRPr="00F71463">
        <w:rPr>
          <w:rFonts w:ascii="仿宋" w:eastAsia="仿宋" w:hAnsi="仿宋" w:cs="Arial" w:hint="eastAsia"/>
          <w:bCs/>
          <w:color w:val="000000"/>
          <w:kern w:val="36"/>
          <w:sz w:val="30"/>
          <w:szCs w:val="30"/>
        </w:rPr>
        <w:t>2．按综合成绩从高到低依次录取；</w:t>
      </w:r>
    </w:p>
    <w:p w:rsidR="0076486B" w:rsidRPr="00F71463" w:rsidRDefault="0076486B" w:rsidP="00F71463">
      <w:pPr>
        <w:pStyle w:val="a8"/>
        <w:spacing w:before="0" w:beforeAutospacing="0" w:after="0" w:afterAutospacing="0" w:line="540" w:lineRule="exact"/>
        <w:ind w:firstLineChars="250" w:firstLine="750"/>
        <w:rPr>
          <w:rFonts w:ascii="仿宋" w:eastAsia="仿宋" w:hAnsi="仿宋" w:cs="Arial"/>
          <w:bCs/>
          <w:color w:val="000000"/>
          <w:kern w:val="36"/>
          <w:sz w:val="30"/>
          <w:szCs w:val="30"/>
        </w:rPr>
      </w:pPr>
      <w:r w:rsidRPr="00F71463">
        <w:rPr>
          <w:rFonts w:ascii="仿宋" w:eastAsia="仿宋" w:hAnsi="仿宋" w:cs="Arial" w:hint="eastAsia"/>
          <w:bCs/>
          <w:color w:val="000000"/>
          <w:kern w:val="36"/>
          <w:sz w:val="30"/>
          <w:szCs w:val="30"/>
        </w:rPr>
        <w:t>3．在综合成绩相同的条件下，按高等数学、英语成绩依次排序录取；</w:t>
      </w:r>
    </w:p>
    <w:p w:rsidR="0076486B" w:rsidRPr="00F71463" w:rsidRDefault="0076486B" w:rsidP="00F71463">
      <w:pPr>
        <w:pStyle w:val="a8"/>
        <w:spacing w:before="0" w:beforeAutospacing="0" w:after="0" w:afterAutospacing="0" w:line="540" w:lineRule="exact"/>
        <w:ind w:firstLineChars="250" w:firstLine="750"/>
        <w:rPr>
          <w:rFonts w:ascii="仿宋" w:eastAsia="仿宋" w:hAnsi="仿宋" w:cs="Arial"/>
          <w:bCs/>
          <w:kern w:val="36"/>
          <w:sz w:val="30"/>
          <w:szCs w:val="30"/>
        </w:rPr>
      </w:pPr>
      <w:r w:rsidRPr="00F71463">
        <w:rPr>
          <w:rFonts w:ascii="仿宋" w:eastAsia="仿宋" w:hAnsi="仿宋" w:cs="Arial" w:hint="eastAsia"/>
          <w:bCs/>
          <w:kern w:val="36"/>
          <w:sz w:val="30"/>
          <w:szCs w:val="30"/>
        </w:rPr>
        <w:lastRenderedPageBreak/>
        <w:t>4</w:t>
      </w:r>
      <w:r w:rsidRPr="00F71463">
        <w:rPr>
          <w:rFonts w:ascii="仿宋" w:eastAsia="仿宋" w:hAnsi="仿宋" w:cs="Arial" w:hint="eastAsia"/>
          <w:bCs/>
          <w:color w:val="000000"/>
          <w:kern w:val="36"/>
          <w:sz w:val="30"/>
          <w:szCs w:val="30"/>
        </w:rPr>
        <w:t>．</w:t>
      </w:r>
      <w:r w:rsidRPr="00F71463">
        <w:rPr>
          <w:rFonts w:ascii="仿宋" w:eastAsia="仿宋" w:hAnsi="仿宋" w:cs="Arial" w:hint="eastAsia"/>
          <w:bCs/>
          <w:kern w:val="36"/>
          <w:sz w:val="30"/>
          <w:szCs w:val="30"/>
        </w:rPr>
        <w:t>若某专业</w:t>
      </w:r>
      <w:proofErr w:type="gramStart"/>
      <w:r w:rsidRPr="00F71463">
        <w:rPr>
          <w:rFonts w:ascii="仿宋" w:eastAsia="仿宋" w:hAnsi="仿宋" w:cs="Arial" w:hint="eastAsia"/>
          <w:bCs/>
          <w:kern w:val="36"/>
          <w:sz w:val="30"/>
          <w:szCs w:val="30"/>
        </w:rPr>
        <w:t>一</w:t>
      </w:r>
      <w:proofErr w:type="gramEnd"/>
      <w:r w:rsidRPr="00F71463">
        <w:rPr>
          <w:rFonts w:ascii="仿宋" w:eastAsia="仿宋" w:hAnsi="仿宋" w:cs="Arial" w:hint="eastAsia"/>
          <w:bCs/>
          <w:kern w:val="36"/>
          <w:sz w:val="30"/>
          <w:szCs w:val="30"/>
        </w:rPr>
        <w:t>志愿人数不足，则按上述原则依次在二志愿（未被前序志愿录取）的学生中录取，以此类推。</w:t>
      </w:r>
    </w:p>
    <w:p w:rsidR="0076486B" w:rsidRPr="00F71463" w:rsidRDefault="0076486B" w:rsidP="00F71463">
      <w:pPr>
        <w:pStyle w:val="a3"/>
        <w:spacing w:line="520" w:lineRule="exact"/>
        <w:ind w:firstLineChars="200" w:firstLine="600"/>
        <w:rPr>
          <w:rFonts w:ascii="方正黑体_GBK" w:eastAsia="方正黑体_GBK"/>
          <w:sz w:val="30"/>
          <w:szCs w:val="30"/>
        </w:rPr>
      </w:pPr>
      <w:r w:rsidRPr="00F71463">
        <w:rPr>
          <w:rFonts w:ascii="方正黑体_GBK" w:eastAsia="方正黑体_GBK" w:hint="eastAsia"/>
          <w:sz w:val="30"/>
          <w:szCs w:val="30"/>
        </w:rPr>
        <w:t>三</w:t>
      </w:r>
      <w:r w:rsidRPr="00F71463">
        <w:rPr>
          <w:rFonts w:ascii="方正黑体_GBK" w:eastAsia="方正黑体_GBK"/>
          <w:sz w:val="30"/>
          <w:szCs w:val="30"/>
        </w:rPr>
        <w:t>、各专业</w:t>
      </w:r>
      <w:r w:rsidRPr="00F71463">
        <w:rPr>
          <w:rFonts w:ascii="方正黑体_GBK" w:eastAsia="方正黑体_GBK" w:hint="eastAsia"/>
          <w:sz w:val="30"/>
          <w:szCs w:val="30"/>
        </w:rPr>
        <w:t>拟</w:t>
      </w:r>
      <w:r w:rsidRPr="00F71463">
        <w:rPr>
          <w:rFonts w:ascii="方正黑体_GBK" w:eastAsia="方正黑体_GBK"/>
          <w:sz w:val="30"/>
          <w:szCs w:val="30"/>
        </w:rPr>
        <w:t>接收</w:t>
      </w:r>
      <w:r w:rsidRPr="00F71463">
        <w:rPr>
          <w:rFonts w:ascii="方正黑体_GBK" w:eastAsia="方正黑体_GBK" w:hint="eastAsia"/>
          <w:sz w:val="30"/>
          <w:szCs w:val="30"/>
        </w:rPr>
        <w:t>学生</w:t>
      </w:r>
      <w:r w:rsidRPr="00F71463">
        <w:rPr>
          <w:rFonts w:ascii="方正黑体_GBK" w:eastAsia="方正黑体_GBK"/>
          <w:sz w:val="30"/>
          <w:szCs w:val="30"/>
        </w:rPr>
        <w:t>计划</w:t>
      </w:r>
      <w:r w:rsidRPr="00F71463">
        <w:rPr>
          <w:rFonts w:ascii="方正黑体_GBK" w:eastAsia="方正黑体_GBK" w:hint="eastAsia"/>
          <w:sz w:val="30"/>
          <w:szCs w:val="30"/>
        </w:rPr>
        <w:t>数</w:t>
      </w:r>
    </w:p>
    <w:p w:rsidR="0076486B" w:rsidRPr="00F71463" w:rsidRDefault="0076486B" w:rsidP="0076486B">
      <w:pPr>
        <w:widowControl/>
        <w:snapToGrid w:val="0"/>
        <w:spacing w:line="540" w:lineRule="exact"/>
        <w:jc w:val="center"/>
        <w:outlineLvl w:val="0"/>
        <w:rPr>
          <w:rFonts w:ascii="仿宋" w:eastAsia="仿宋" w:hAnsi="仿宋" w:cs="Arial"/>
          <w:b/>
          <w:bCs/>
          <w:kern w:val="36"/>
          <w:sz w:val="30"/>
          <w:szCs w:val="30"/>
        </w:rPr>
      </w:pPr>
      <w:r w:rsidRPr="00F71463">
        <w:rPr>
          <w:rFonts w:ascii="仿宋" w:eastAsia="仿宋" w:hAnsi="仿宋" w:cs="Arial" w:hint="eastAsia"/>
          <w:b/>
          <w:bCs/>
          <w:kern w:val="36"/>
          <w:sz w:val="30"/>
          <w:szCs w:val="30"/>
        </w:rPr>
        <w:t>表  2022年度学院</w:t>
      </w:r>
      <w:r w:rsidRPr="00F71463">
        <w:rPr>
          <w:rFonts w:ascii="仿宋" w:eastAsia="仿宋" w:hAnsi="仿宋" w:cs="Arial"/>
          <w:b/>
          <w:bCs/>
          <w:kern w:val="36"/>
          <w:sz w:val="30"/>
          <w:szCs w:val="30"/>
        </w:rPr>
        <w:t>各专业</w:t>
      </w:r>
      <w:r w:rsidRPr="00F71463">
        <w:rPr>
          <w:rFonts w:ascii="仿宋" w:eastAsia="仿宋" w:hAnsi="仿宋" w:cs="Arial" w:hint="eastAsia"/>
          <w:b/>
          <w:bCs/>
          <w:kern w:val="36"/>
          <w:sz w:val="30"/>
          <w:szCs w:val="30"/>
        </w:rPr>
        <w:t>拟</w:t>
      </w:r>
      <w:r w:rsidRPr="00F71463">
        <w:rPr>
          <w:rFonts w:ascii="仿宋" w:eastAsia="仿宋" w:hAnsi="仿宋" w:cs="Arial"/>
          <w:b/>
          <w:bCs/>
          <w:kern w:val="36"/>
          <w:sz w:val="30"/>
          <w:szCs w:val="30"/>
        </w:rPr>
        <w:t>接收</w:t>
      </w:r>
      <w:r w:rsidRPr="00F71463">
        <w:rPr>
          <w:rFonts w:ascii="仿宋" w:eastAsia="仿宋" w:hAnsi="仿宋" w:cs="Arial" w:hint="eastAsia"/>
          <w:b/>
          <w:bCs/>
          <w:kern w:val="36"/>
          <w:sz w:val="30"/>
          <w:szCs w:val="30"/>
        </w:rPr>
        <w:t>本科生</w:t>
      </w:r>
      <w:r w:rsidRPr="00F71463">
        <w:rPr>
          <w:rFonts w:ascii="仿宋" w:eastAsia="仿宋" w:hAnsi="仿宋" w:cs="Arial"/>
          <w:b/>
          <w:bCs/>
          <w:kern w:val="36"/>
          <w:sz w:val="30"/>
          <w:szCs w:val="30"/>
        </w:rPr>
        <w:t>计划</w:t>
      </w:r>
      <w:r w:rsidRPr="00F71463">
        <w:rPr>
          <w:rFonts w:ascii="仿宋" w:eastAsia="仿宋" w:hAnsi="仿宋" w:cs="Arial" w:hint="eastAsia"/>
          <w:b/>
          <w:bCs/>
          <w:kern w:val="36"/>
          <w:sz w:val="30"/>
          <w:szCs w:val="30"/>
        </w:rPr>
        <w:t>数</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2354"/>
        <w:gridCol w:w="1521"/>
        <w:gridCol w:w="1541"/>
        <w:gridCol w:w="1453"/>
      </w:tblGrid>
      <w:tr w:rsidR="0076486B" w:rsidRPr="00F71463" w:rsidTr="005D214D">
        <w:trPr>
          <w:trHeight w:val="664"/>
          <w:jc w:val="center"/>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年级</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bCs/>
                <w:kern w:val="36"/>
                <w:sz w:val="30"/>
                <w:szCs w:val="30"/>
              </w:rPr>
              <w:t>专业</w:t>
            </w:r>
            <w:r w:rsidRPr="00F71463">
              <w:rPr>
                <w:rFonts w:ascii="仿宋" w:eastAsia="仿宋" w:hAnsi="仿宋" w:cs="Arial" w:hint="eastAsia"/>
                <w:bCs/>
                <w:kern w:val="36"/>
                <w:sz w:val="30"/>
                <w:szCs w:val="30"/>
              </w:rPr>
              <w:t>名称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跨专业大类接收人数（转专业）</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专业大类内分流人数（或在籍人数）</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专业</w:t>
            </w:r>
            <w:proofErr w:type="gramStart"/>
            <w:r w:rsidRPr="00F71463">
              <w:rPr>
                <w:rFonts w:ascii="仿宋" w:eastAsia="仿宋" w:hAnsi="仿宋" w:cs="Arial" w:hint="eastAsia"/>
                <w:bCs/>
                <w:kern w:val="36"/>
                <w:sz w:val="30"/>
                <w:szCs w:val="30"/>
              </w:rPr>
              <w:t>接收总</w:t>
            </w:r>
            <w:proofErr w:type="gramEnd"/>
            <w:r w:rsidRPr="00F71463">
              <w:rPr>
                <w:rFonts w:ascii="仿宋" w:eastAsia="仿宋" w:hAnsi="仿宋" w:cs="Arial" w:hint="eastAsia"/>
                <w:bCs/>
                <w:kern w:val="36"/>
                <w:sz w:val="30"/>
                <w:szCs w:val="30"/>
              </w:rPr>
              <w:t>人数</w:t>
            </w:r>
          </w:p>
        </w:tc>
      </w:tr>
      <w:tr w:rsidR="0076486B" w:rsidRPr="00F71463" w:rsidTr="005D214D">
        <w:trPr>
          <w:trHeight w:val="347"/>
          <w:jc w:val="center"/>
        </w:trPr>
        <w:tc>
          <w:tcPr>
            <w:tcW w:w="962" w:type="pct"/>
            <w:vMerge w:val="restart"/>
            <w:tcBorders>
              <w:top w:val="single" w:sz="4" w:space="0" w:color="auto"/>
              <w:left w:val="single" w:sz="4" w:space="0" w:color="auto"/>
              <w:right w:val="single" w:sz="4" w:space="0" w:color="auto"/>
            </w:tcBorders>
            <w:shd w:val="clear" w:color="auto" w:fill="auto"/>
            <w:vAlign w:val="center"/>
            <w:hideMark/>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bCs/>
                <w:kern w:val="36"/>
                <w:sz w:val="30"/>
                <w:szCs w:val="30"/>
              </w:rPr>
              <w:t>20</w:t>
            </w:r>
            <w:r w:rsidRPr="00F71463">
              <w:rPr>
                <w:rFonts w:ascii="仿宋" w:eastAsia="仿宋" w:hAnsi="仿宋" w:cs="Arial" w:hint="eastAsia"/>
                <w:bCs/>
                <w:kern w:val="36"/>
                <w:sz w:val="30"/>
                <w:szCs w:val="30"/>
              </w:rPr>
              <w:t>21</w:t>
            </w:r>
            <w:r w:rsidRPr="00F71463">
              <w:rPr>
                <w:rFonts w:ascii="仿宋" w:eastAsia="仿宋" w:hAnsi="仿宋" w:cs="Arial"/>
                <w:bCs/>
                <w:kern w:val="36"/>
                <w:sz w:val="30"/>
                <w:szCs w:val="30"/>
              </w:rPr>
              <w:t>级</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自动化</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20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120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140</w:t>
            </w:r>
          </w:p>
        </w:tc>
      </w:tr>
      <w:tr w:rsidR="0076486B" w:rsidRPr="00F71463" w:rsidTr="005D214D">
        <w:trPr>
          <w:trHeight w:val="347"/>
          <w:jc w:val="center"/>
        </w:trPr>
        <w:tc>
          <w:tcPr>
            <w:tcW w:w="962" w:type="pct"/>
            <w:vMerge/>
            <w:tcBorders>
              <w:left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电气工程及其</w:t>
            </w:r>
          </w:p>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自动化</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20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97</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117</w:t>
            </w:r>
          </w:p>
        </w:tc>
      </w:tr>
      <w:tr w:rsidR="0076486B" w:rsidRPr="00F71463" w:rsidTr="005D214D">
        <w:trPr>
          <w:trHeight w:val="347"/>
          <w:jc w:val="center"/>
        </w:trPr>
        <w:tc>
          <w:tcPr>
            <w:tcW w:w="962" w:type="pct"/>
            <w:vMerge/>
            <w:tcBorders>
              <w:left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电子信息工程</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20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140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160</w:t>
            </w:r>
          </w:p>
        </w:tc>
      </w:tr>
      <w:tr w:rsidR="0076486B" w:rsidRPr="00F71463" w:rsidTr="005D214D">
        <w:trPr>
          <w:trHeight w:val="347"/>
          <w:jc w:val="center"/>
        </w:trPr>
        <w:tc>
          <w:tcPr>
            <w:tcW w:w="962" w:type="pct"/>
            <w:vMerge/>
            <w:tcBorders>
              <w:left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生物医学工程</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10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68</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78</w:t>
            </w:r>
          </w:p>
        </w:tc>
      </w:tr>
      <w:tr w:rsidR="0076486B" w:rsidRPr="00F71463" w:rsidTr="005D214D">
        <w:trPr>
          <w:trHeight w:val="263"/>
          <w:jc w:val="center"/>
        </w:trPr>
        <w:tc>
          <w:tcPr>
            <w:tcW w:w="962" w:type="pct"/>
            <w:vMerge/>
            <w:tcBorders>
              <w:left w:val="single" w:sz="4" w:space="0" w:color="auto"/>
              <w:right w:val="single" w:sz="4" w:space="0" w:color="auto"/>
            </w:tcBorders>
            <w:shd w:val="clear" w:color="auto" w:fill="auto"/>
            <w:vAlign w:val="center"/>
            <w:hideMark/>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r w:rsidRPr="00F71463">
              <w:rPr>
                <w:rFonts w:ascii="仿宋" w:eastAsia="仿宋" w:hAnsi="仿宋" w:cs="Arial" w:hint="eastAsia"/>
                <w:bCs/>
                <w:kern w:val="36"/>
                <w:sz w:val="30"/>
                <w:szCs w:val="30"/>
              </w:rPr>
              <w:t>通信工程</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rPr>
                <w:rFonts w:ascii="仿宋" w:eastAsia="仿宋" w:hAnsi="仿宋" w:cs="Arial"/>
                <w:bCs/>
                <w:kern w:val="36"/>
                <w:sz w:val="30"/>
                <w:szCs w:val="30"/>
              </w:rPr>
            </w:pPr>
            <w:r w:rsidRPr="00F71463">
              <w:rPr>
                <w:rFonts w:ascii="仿宋" w:eastAsia="仿宋" w:hAnsi="仿宋" w:cs="Arial" w:hint="eastAsia"/>
                <w:bCs/>
                <w:kern w:val="36"/>
                <w:sz w:val="30"/>
                <w:szCs w:val="30"/>
              </w:rPr>
              <w:t>20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rPr>
                <w:rFonts w:ascii="仿宋" w:eastAsia="仿宋" w:hAnsi="仿宋" w:cs="Arial"/>
                <w:bCs/>
                <w:kern w:val="36"/>
                <w:sz w:val="30"/>
                <w:szCs w:val="30"/>
              </w:rPr>
            </w:pPr>
            <w:r w:rsidRPr="00F71463">
              <w:rPr>
                <w:rFonts w:ascii="仿宋" w:eastAsia="仿宋" w:hAnsi="仿宋" w:cs="Arial" w:hint="eastAsia"/>
                <w:bCs/>
                <w:kern w:val="36"/>
                <w:sz w:val="30"/>
                <w:szCs w:val="30"/>
              </w:rPr>
              <w:t>140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rPr>
                <w:rFonts w:ascii="仿宋" w:eastAsia="仿宋" w:hAnsi="仿宋" w:cs="Arial"/>
                <w:bCs/>
                <w:kern w:val="36"/>
                <w:sz w:val="30"/>
                <w:szCs w:val="30"/>
              </w:rPr>
            </w:pPr>
            <w:r w:rsidRPr="00F71463">
              <w:rPr>
                <w:rFonts w:ascii="仿宋" w:eastAsia="仿宋" w:hAnsi="仿宋" w:cs="Arial" w:hint="eastAsia"/>
                <w:bCs/>
                <w:kern w:val="36"/>
                <w:sz w:val="30"/>
                <w:szCs w:val="30"/>
              </w:rPr>
              <w:t>160</w:t>
            </w:r>
          </w:p>
        </w:tc>
      </w:tr>
      <w:tr w:rsidR="0076486B" w:rsidRPr="00F71463" w:rsidTr="005D214D">
        <w:trPr>
          <w:trHeight w:val="263"/>
          <w:jc w:val="center"/>
        </w:trPr>
        <w:tc>
          <w:tcPr>
            <w:tcW w:w="962" w:type="pct"/>
            <w:vMerge/>
            <w:tcBorders>
              <w:left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rPr>
                <w:rFonts w:ascii="仿宋" w:eastAsia="仿宋" w:hAnsi="仿宋" w:cs="Arial"/>
                <w:bCs/>
                <w:kern w:val="36"/>
                <w:sz w:val="30"/>
                <w:szCs w:val="30"/>
              </w:rPr>
            </w:pPr>
            <w:r w:rsidRPr="00F71463">
              <w:rPr>
                <w:rFonts w:ascii="仿宋" w:eastAsia="仿宋" w:hAnsi="仿宋" w:cs="Arial" w:hint="eastAsia"/>
                <w:bCs/>
                <w:kern w:val="36"/>
                <w:sz w:val="30"/>
                <w:szCs w:val="30"/>
              </w:rPr>
              <w:t>物联网工程</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rPr>
                <w:rFonts w:ascii="仿宋" w:eastAsia="仿宋" w:hAnsi="仿宋" w:cs="Arial"/>
                <w:bCs/>
                <w:kern w:val="36"/>
                <w:sz w:val="30"/>
                <w:szCs w:val="30"/>
              </w:rPr>
            </w:pPr>
            <w:r w:rsidRPr="00F71463">
              <w:rPr>
                <w:rFonts w:ascii="仿宋" w:eastAsia="仿宋" w:hAnsi="仿宋" w:cs="Arial" w:hint="eastAsia"/>
                <w:bCs/>
                <w:kern w:val="36"/>
                <w:sz w:val="30"/>
                <w:szCs w:val="30"/>
              </w:rPr>
              <w:t>20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rPr>
                <w:rFonts w:ascii="仿宋" w:eastAsia="仿宋" w:hAnsi="仿宋" w:cs="Arial"/>
                <w:bCs/>
                <w:kern w:val="36"/>
                <w:sz w:val="30"/>
                <w:szCs w:val="30"/>
              </w:rPr>
            </w:pPr>
            <w:r w:rsidRPr="00F71463">
              <w:rPr>
                <w:rFonts w:ascii="仿宋" w:eastAsia="仿宋" w:hAnsi="仿宋" w:cs="Arial" w:hint="eastAsia"/>
                <w:bCs/>
                <w:kern w:val="36"/>
                <w:sz w:val="30"/>
                <w:szCs w:val="30"/>
              </w:rPr>
              <w:t>80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rPr>
                <w:rFonts w:ascii="仿宋" w:eastAsia="仿宋" w:hAnsi="仿宋" w:cs="Arial"/>
                <w:bCs/>
                <w:kern w:val="36"/>
                <w:sz w:val="30"/>
                <w:szCs w:val="30"/>
              </w:rPr>
            </w:pPr>
            <w:r w:rsidRPr="00F71463">
              <w:rPr>
                <w:rFonts w:ascii="仿宋" w:eastAsia="仿宋" w:hAnsi="仿宋" w:cs="Arial" w:hint="eastAsia"/>
                <w:bCs/>
                <w:kern w:val="36"/>
                <w:sz w:val="30"/>
                <w:szCs w:val="30"/>
              </w:rPr>
              <w:t>100</w:t>
            </w:r>
          </w:p>
        </w:tc>
      </w:tr>
      <w:tr w:rsidR="0076486B" w:rsidRPr="00F71463" w:rsidTr="005D214D">
        <w:trPr>
          <w:trHeight w:val="263"/>
          <w:jc w:val="center"/>
        </w:trPr>
        <w:tc>
          <w:tcPr>
            <w:tcW w:w="962" w:type="pct"/>
            <w:vMerge/>
            <w:tcBorders>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outlineLvl w:val="0"/>
              <w:rPr>
                <w:rFonts w:ascii="仿宋" w:eastAsia="仿宋" w:hAnsi="仿宋" w:cs="Arial"/>
                <w:bCs/>
                <w:kern w:val="36"/>
                <w:sz w:val="30"/>
                <w:szCs w:val="30"/>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rPr>
                <w:rFonts w:ascii="仿宋" w:eastAsia="仿宋" w:hAnsi="仿宋" w:cs="Arial"/>
                <w:bCs/>
                <w:kern w:val="36"/>
                <w:sz w:val="30"/>
                <w:szCs w:val="30"/>
              </w:rPr>
            </w:pPr>
            <w:r w:rsidRPr="00F71463">
              <w:rPr>
                <w:rFonts w:ascii="仿宋" w:eastAsia="仿宋" w:hAnsi="仿宋" w:cs="Arial" w:hint="eastAsia"/>
                <w:bCs/>
                <w:kern w:val="36"/>
                <w:sz w:val="30"/>
                <w:szCs w:val="30"/>
              </w:rPr>
              <w:t>人工智能</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rPr>
                <w:rFonts w:ascii="仿宋" w:eastAsia="仿宋" w:hAnsi="仿宋" w:cs="Arial"/>
                <w:bCs/>
                <w:kern w:val="36"/>
                <w:sz w:val="30"/>
                <w:szCs w:val="30"/>
              </w:rPr>
            </w:pPr>
            <w:r w:rsidRPr="00F71463">
              <w:rPr>
                <w:rFonts w:ascii="仿宋" w:eastAsia="仿宋" w:hAnsi="仿宋" w:cs="Arial" w:hint="eastAsia"/>
                <w:bCs/>
                <w:kern w:val="36"/>
                <w:sz w:val="30"/>
                <w:szCs w:val="30"/>
              </w:rPr>
              <w:t>20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rPr>
                <w:rFonts w:ascii="仿宋" w:eastAsia="仿宋" w:hAnsi="仿宋" w:cs="Arial"/>
                <w:bCs/>
                <w:kern w:val="36"/>
                <w:sz w:val="30"/>
                <w:szCs w:val="30"/>
              </w:rPr>
            </w:pPr>
            <w:r w:rsidRPr="00F71463">
              <w:rPr>
                <w:rFonts w:ascii="仿宋" w:eastAsia="仿宋" w:hAnsi="仿宋" w:cs="Arial" w:hint="eastAsia"/>
                <w:bCs/>
                <w:kern w:val="36"/>
                <w:sz w:val="30"/>
                <w:szCs w:val="30"/>
              </w:rPr>
              <w:t>50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76486B" w:rsidRPr="00F71463" w:rsidRDefault="0076486B" w:rsidP="005D214D">
            <w:pPr>
              <w:widowControl/>
              <w:snapToGrid w:val="0"/>
              <w:spacing w:line="540" w:lineRule="exact"/>
              <w:jc w:val="center"/>
              <w:rPr>
                <w:rFonts w:ascii="仿宋" w:eastAsia="仿宋" w:hAnsi="仿宋" w:cs="Arial"/>
                <w:bCs/>
                <w:kern w:val="36"/>
                <w:sz w:val="30"/>
                <w:szCs w:val="30"/>
              </w:rPr>
            </w:pPr>
            <w:r w:rsidRPr="00F71463">
              <w:rPr>
                <w:rFonts w:ascii="仿宋" w:eastAsia="仿宋" w:hAnsi="仿宋" w:cs="Arial" w:hint="eastAsia"/>
                <w:bCs/>
                <w:kern w:val="36"/>
                <w:sz w:val="30"/>
                <w:szCs w:val="30"/>
              </w:rPr>
              <w:t>70</w:t>
            </w:r>
          </w:p>
        </w:tc>
      </w:tr>
      <w:tr w:rsidR="0076486B" w:rsidRPr="00F71463" w:rsidTr="005D214D">
        <w:trPr>
          <w:trHeight w:val="225"/>
          <w:jc w:val="center"/>
        </w:trPr>
        <w:tc>
          <w:tcPr>
            <w:tcW w:w="2345" w:type="pct"/>
            <w:gridSpan w:val="2"/>
            <w:tcBorders>
              <w:left w:val="single" w:sz="4" w:space="0" w:color="auto"/>
              <w:bottom w:val="single" w:sz="4" w:space="0" w:color="auto"/>
              <w:right w:val="single" w:sz="4" w:space="0" w:color="auto"/>
            </w:tcBorders>
            <w:shd w:val="clear" w:color="auto" w:fill="auto"/>
            <w:vAlign w:val="center"/>
          </w:tcPr>
          <w:p w:rsidR="0076486B" w:rsidRPr="00F71463" w:rsidRDefault="0076486B" w:rsidP="005D214D">
            <w:pPr>
              <w:spacing w:line="540" w:lineRule="exact"/>
              <w:jc w:val="center"/>
              <w:rPr>
                <w:rFonts w:ascii="仿宋" w:eastAsia="仿宋" w:hAnsi="仿宋"/>
                <w:sz w:val="30"/>
                <w:szCs w:val="30"/>
              </w:rPr>
            </w:pPr>
            <w:r w:rsidRPr="00F71463">
              <w:rPr>
                <w:rFonts w:ascii="仿宋" w:eastAsia="仿宋" w:hAnsi="仿宋" w:hint="eastAsia"/>
                <w:sz w:val="30"/>
                <w:szCs w:val="30"/>
              </w:rPr>
              <w:t>合计：</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76486B" w:rsidRPr="00F71463" w:rsidRDefault="0076486B" w:rsidP="005D214D">
            <w:pPr>
              <w:spacing w:line="540" w:lineRule="exact"/>
              <w:jc w:val="center"/>
              <w:rPr>
                <w:rFonts w:ascii="仿宋" w:eastAsia="仿宋" w:hAnsi="仿宋"/>
                <w:sz w:val="30"/>
                <w:szCs w:val="30"/>
              </w:rPr>
            </w:pPr>
            <w:r w:rsidRPr="00F71463">
              <w:rPr>
                <w:rFonts w:ascii="仿宋" w:eastAsia="仿宋" w:hAnsi="仿宋" w:hint="eastAsia"/>
                <w:sz w:val="30"/>
                <w:szCs w:val="30"/>
              </w:rPr>
              <w:t>130</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76486B" w:rsidRPr="00F71463" w:rsidRDefault="0076486B" w:rsidP="005D214D">
            <w:pPr>
              <w:spacing w:line="540" w:lineRule="exact"/>
              <w:jc w:val="center"/>
              <w:rPr>
                <w:rFonts w:ascii="仿宋" w:eastAsia="仿宋" w:hAnsi="仿宋"/>
                <w:sz w:val="30"/>
                <w:szCs w:val="30"/>
              </w:rPr>
            </w:pPr>
            <w:r w:rsidRPr="00F71463">
              <w:rPr>
                <w:rFonts w:ascii="仿宋" w:eastAsia="仿宋" w:hAnsi="仿宋" w:hint="eastAsia"/>
                <w:sz w:val="30"/>
                <w:szCs w:val="30"/>
              </w:rPr>
              <w:t>699</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76486B" w:rsidRPr="00F71463" w:rsidRDefault="0076486B" w:rsidP="005D214D">
            <w:pPr>
              <w:spacing w:line="540" w:lineRule="exact"/>
              <w:jc w:val="center"/>
              <w:rPr>
                <w:rFonts w:ascii="仿宋" w:eastAsia="仿宋" w:hAnsi="仿宋"/>
                <w:sz w:val="30"/>
                <w:szCs w:val="30"/>
              </w:rPr>
            </w:pPr>
            <w:r w:rsidRPr="00F71463">
              <w:rPr>
                <w:rFonts w:ascii="仿宋" w:eastAsia="仿宋" w:hAnsi="仿宋"/>
                <w:sz w:val="30"/>
                <w:szCs w:val="30"/>
              </w:rPr>
              <w:t>839</w:t>
            </w:r>
          </w:p>
        </w:tc>
      </w:tr>
    </w:tbl>
    <w:p w:rsidR="0076486B" w:rsidRPr="00F71463" w:rsidRDefault="0076486B" w:rsidP="0076486B">
      <w:pPr>
        <w:widowControl/>
        <w:snapToGrid w:val="0"/>
        <w:spacing w:line="540" w:lineRule="exact"/>
        <w:jc w:val="left"/>
        <w:outlineLvl w:val="0"/>
        <w:rPr>
          <w:rFonts w:ascii="仿宋" w:eastAsia="仿宋" w:hAnsi="仿宋" w:cs="Arial"/>
          <w:b/>
          <w:bCs/>
          <w:kern w:val="36"/>
          <w:sz w:val="30"/>
          <w:szCs w:val="30"/>
        </w:rPr>
      </w:pPr>
    </w:p>
    <w:p w:rsidR="0076486B" w:rsidRPr="00F71463" w:rsidRDefault="0076486B" w:rsidP="00F71463">
      <w:pPr>
        <w:pStyle w:val="a3"/>
        <w:spacing w:line="520" w:lineRule="exact"/>
        <w:ind w:firstLineChars="200" w:firstLine="600"/>
        <w:rPr>
          <w:rFonts w:ascii="方正黑体_GBK" w:eastAsia="方正黑体_GBK"/>
          <w:sz w:val="30"/>
          <w:szCs w:val="30"/>
        </w:rPr>
      </w:pPr>
      <w:r w:rsidRPr="00F71463">
        <w:rPr>
          <w:rFonts w:ascii="方正黑体_GBK" w:eastAsia="方正黑体_GBK"/>
          <w:sz w:val="30"/>
          <w:szCs w:val="30"/>
        </w:rPr>
        <w:t>四、</w:t>
      </w:r>
      <w:r w:rsidRPr="00F71463">
        <w:rPr>
          <w:rFonts w:ascii="方正黑体_GBK" w:eastAsia="方正黑体_GBK" w:hint="eastAsia"/>
          <w:sz w:val="30"/>
          <w:szCs w:val="30"/>
        </w:rPr>
        <w:t>转专业及大类分流接收专业</w:t>
      </w:r>
      <w:r w:rsidRPr="00F71463">
        <w:rPr>
          <w:rFonts w:ascii="方正黑体_GBK" w:eastAsia="方正黑体_GBK"/>
          <w:sz w:val="30"/>
          <w:szCs w:val="30"/>
        </w:rPr>
        <w:t>考查办法</w:t>
      </w:r>
    </w:p>
    <w:p w:rsidR="0076486B" w:rsidRPr="00F71463" w:rsidRDefault="0076486B" w:rsidP="00F71463">
      <w:pPr>
        <w:pStyle w:val="a3"/>
        <w:spacing w:line="520" w:lineRule="exact"/>
        <w:ind w:firstLineChars="200" w:firstLine="602"/>
        <w:rPr>
          <w:rFonts w:ascii="方正楷体_GBK" w:eastAsia="方正楷体_GBK"/>
          <w:b/>
          <w:sz w:val="30"/>
          <w:szCs w:val="30"/>
        </w:rPr>
      </w:pPr>
      <w:r w:rsidRPr="00F71463">
        <w:rPr>
          <w:rFonts w:ascii="方正楷体_GBK" w:eastAsia="方正楷体_GBK"/>
          <w:b/>
          <w:sz w:val="30"/>
          <w:szCs w:val="30"/>
        </w:rPr>
        <w:t>（一）申请基本条件审查</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所有满足转入信息工程学院条件的学生。</w:t>
      </w:r>
    </w:p>
    <w:p w:rsidR="0076486B" w:rsidRPr="00F71463" w:rsidRDefault="0076486B" w:rsidP="00F71463">
      <w:pPr>
        <w:pStyle w:val="a3"/>
        <w:spacing w:line="520" w:lineRule="exact"/>
        <w:ind w:firstLineChars="200" w:firstLine="602"/>
        <w:rPr>
          <w:rFonts w:ascii="方正楷体_GBK" w:eastAsia="方正楷体_GBK"/>
          <w:b/>
          <w:sz w:val="30"/>
          <w:szCs w:val="30"/>
        </w:rPr>
      </w:pPr>
      <w:r w:rsidRPr="00F71463">
        <w:rPr>
          <w:rFonts w:ascii="方正楷体_GBK" w:eastAsia="方正楷体_GBK" w:hint="eastAsia"/>
          <w:b/>
          <w:sz w:val="30"/>
          <w:szCs w:val="30"/>
        </w:rPr>
        <w:t>（二）接收考核方式</w:t>
      </w:r>
    </w:p>
    <w:p w:rsidR="0076486B" w:rsidRPr="00F71463" w:rsidRDefault="0076486B" w:rsidP="00F71463">
      <w:pPr>
        <w:pStyle w:val="a3"/>
        <w:spacing w:line="520" w:lineRule="exact"/>
        <w:ind w:firstLineChars="200" w:firstLine="602"/>
        <w:rPr>
          <w:rFonts w:eastAsia="方正仿宋_GBK"/>
          <w:b/>
          <w:sz w:val="30"/>
          <w:szCs w:val="30"/>
        </w:rPr>
      </w:pPr>
      <w:r w:rsidRPr="00F71463">
        <w:rPr>
          <w:rFonts w:eastAsia="方正仿宋_GBK" w:hint="eastAsia"/>
          <w:b/>
          <w:sz w:val="30"/>
          <w:szCs w:val="30"/>
        </w:rPr>
        <w:t>1</w:t>
      </w:r>
      <w:r w:rsidRPr="00F71463">
        <w:rPr>
          <w:rFonts w:eastAsia="方正仿宋_GBK" w:hint="eastAsia"/>
          <w:b/>
          <w:sz w:val="30"/>
          <w:szCs w:val="30"/>
        </w:rPr>
        <w:t>．转专业接收考核方式</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转专业学生的录取方式是按学生的综合成绩从高到低进行录取；</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lastRenderedPageBreak/>
        <w:t>转专业学生综合成绩=学生第一学期所有课程平均</w:t>
      </w:r>
      <w:proofErr w:type="gramStart"/>
      <w:r w:rsidRPr="00F71463">
        <w:rPr>
          <w:rFonts w:ascii="仿宋" w:eastAsia="仿宋" w:hAnsi="仿宋" w:cs="Arial" w:hint="eastAsia"/>
          <w:bCs/>
          <w:kern w:val="36"/>
          <w:sz w:val="30"/>
          <w:szCs w:val="30"/>
        </w:rPr>
        <w:t>学分绩点成绩</w:t>
      </w:r>
      <w:proofErr w:type="gramEnd"/>
      <w:r w:rsidRPr="00F71463">
        <w:rPr>
          <w:rFonts w:ascii="仿宋" w:eastAsia="仿宋" w:hAnsi="仿宋" w:cs="Arial" w:hint="eastAsia"/>
          <w:bCs/>
          <w:kern w:val="36"/>
          <w:sz w:val="30"/>
          <w:szCs w:val="30"/>
        </w:rPr>
        <w:t>（占50%）+面试成绩（占50%）。</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平均</w:t>
      </w:r>
      <w:proofErr w:type="gramStart"/>
      <w:r w:rsidRPr="00F71463">
        <w:rPr>
          <w:rFonts w:ascii="仿宋" w:eastAsia="仿宋" w:hAnsi="仿宋" w:cs="Arial" w:hint="eastAsia"/>
          <w:bCs/>
          <w:kern w:val="36"/>
          <w:sz w:val="30"/>
          <w:szCs w:val="30"/>
        </w:rPr>
        <w:t>学分绩点成绩</w:t>
      </w:r>
      <w:proofErr w:type="gramEnd"/>
      <w:r w:rsidRPr="00F71463">
        <w:rPr>
          <w:rFonts w:ascii="仿宋" w:eastAsia="仿宋" w:hAnsi="仿宋" w:cs="Arial" w:hint="eastAsia"/>
          <w:bCs/>
          <w:kern w:val="36"/>
          <w:sz w:val="30"/>
          <w:szCs w:val="30"/>
        </w:rPr>
        <w:t>=【平均学分绩点-1）*10+60】</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面试：由学院组织专家组进行面试，考察学生的思想政治素质和道德质量；学习、社会实践或实际工作表现等方面的情况；事业心、责任感、遵纪守法、协作性和心理健康情况。创新精神和能力、科研创新潜质等；本专业的发展潜力以及对本学科发展动态的了解；考生运用本学科知识发现、分析和解决问题的能力。</w:t>
      </w:r>
    </w:p>
    <w:p w:rsidR="0076486B" w:rsidRPr="00F71463" w:rsidRDefault="0076486B" w:rsidP="00F71463">
      <w:pPr>
        <w:pStyle w:val="a3"/>
        <w:spacing w:line="520" w:lineRule="exact"/>
        <w:ind w:firstLineChars="200" w:firstLine="602"/>
        <w:rPr>
          <w:rFonts w:eastAsia="方正仿宋_GBK"/>
          <w:b/>
          <w:sz w:val="30"/>
          <w:szCs w:val="30"/>
        </w:rPr>
      </w:pPr>
      <w:r w:rsidRPr="00F71463">
        <w:rPr>
          <w:rFonts w:eastAsia="方正仿宋_GBK" w:hint="eastAsia"/>
          <w:b/>
          <w:sz w:val="30"/>
          <w:szCs w:val="30"/>
        </w:rPr>
        <w:t>2</w:t>
      </w:r>
      <w:r w:rsidR="00F71463">
        <w:rPr>
          <w:rFonts w:eastAsia="方正仿宋_GBK" w:hint="eastAsia"/>
          <w:b/>
          <w:sz w:val="30"/>
          <w:szCs w:val="30"/>
        </w:rPr>
        <w:t>．大类分流录取方式</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大类分流对学生的考核方式依据学生在20</w:t>
      </w:r>
      <w:r w:rsidRPr="00F71463">
        <w:rPr>
          <w:rFonts w:ascii="仿宋" w:eastAsia="仿宋" w:hAnsi="仿宋" w:cs="Arial"/>
          <w:bCs/>
          <w:kern w:val="36"/>
          <w:sz w:val="30"/>
          <w:szCs w:val="30"/>
        </w:rPr>
        <w:t>2</w:t>
      </w:r>
      <w:r w:rsidRPr="00F71463">
        <w:rPr>
          <w:rFonts w:ascii="仿宋" w:eastAsia="仿宋" w:hAnsi="仿宋" w:cs="Arial" w:hint="eastAsia"/>
          <w:bCs/>
          <w:kern w:val="36"/>
          <w:sz w:val="30"/>
          <w:szCs w:val="30"/>
        </w:rPr>
        <w:t>1-2022-1学期的平均</w:t>
      </w:r>
      <w:proofErr w:type="gramStart"/>
      <w:r w:rsidRPr="00F71463">
        <w:rPr>
          <w:rFonts w:ascii="仿宋" w:eastAsia="仿宋" w:hAnsi="仿宋" w:cs="Arial" w:hint="eastAsia"/>
          <w:bCs/>
          <w:kern w:val="36"/>
          <w:sz w:val="30"/>
          <w:szCs w:val="30"/>
        </w:rPr>
        <w:t>学分绩点及</w:t>
      </w:r>
      <w:proofErr w:type="gramEnd"/>
      <w:r w:rsidRPr="00F71463">
        <w:rPr>
          <w:rFonts w:ascii="仿宋" w:eastAsia="仿宋" w:hAnsi="仿宋" w:cs="Arial" w:hint="eastAsia"/>
          <w:bCs/>
          <w:kern w:val="36"/>
          <w:sz w:val="30"/>
          <w:szCs w:val="30"/>
        </w:rPr>
        <w:t>高等数学、英语成绩的综合成绩进行考核，具体计算方法为：综合成绩=【平均学分绩点-1）*10+60】*50%+高等数学成绩*30%+英语成绩*20%。录取学生按综合成绩的高低顺序进行录取。</w:t>
      </w:r>
    </w:p>
    <w:p w:rsidR="0076486B" w:rsidRPr="00F71463" w:rsidRDefault="0076486B" w:rsidP="00F71463">
      <w:pPr>
        <w:pStyle w:val="a3"/>
        <w:spacing w:line="520" w:lineRule="exact"/>
        <w:ind w:firstLineChars="200" w:firstLine="600"/>
        <w:rPr>
          <w:rFonts w:ascii="方正黑体_GBK" w:eastAsia="方正黑体_GBK"/>
          <w:sz w:val="30"/>
          <w:szCs w:val="30"/>
        </w:rPr>
      </w:pPr>
      <w:r w:rsidRPr="00F71463">
        <w:rPr>
          <w:rFonts w:ascii="方正黑体_GBK" w:eastAsia="方正黑体_GBK" w:hint="eastAsia"/>
          <w:sz w:val="30"/>
          <w:szCs w:val="30"/>
        </w:rPr>
        <w:t>五、拟接收学生课程认定办法</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1．转专业学生成绩认定工作参照学院《信息工程学院关于转专业学生所修课程学分认定的说明》执行；</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2．学分、内容与转入专业培养方案中课程相差较大的由相应专业给出替代意见和补修计划；</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3．课程成绩认定中存在异议或出现特殊情况的，提交转专业及大类分流领导小组讨论并给出结论；</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4．10月，学院统一组织对已转入学生课程认定，并向学生出具《2022年度转专业本科生课程认定通知单》（一式两份，</w:t>
      </w:r>
      <w:r w:rsidRPr="00F71463">
        <w:rPr>
          <w:rFonts w:ascii="仿宋" w:eastAsia="仿宋" w:hAnsi="仿宋" w:cs="Arial" w:hint="eastAsia"/>
          <w:bCs/>
          <w:color w:val="000000"/>
          <w:kern w:val="36"/>
          <w:sz w:val="30"/>
          <w:szCs w:val="30"/>
        </w:rPr>
        <w:t>一份学院备案，一</w:t>
      </w:r>
      <w:r w:rsidRPr="00F71463">
        <w:rPr>
          <w:rFonts w:ascii="仿宋" w:eastAsia="仿宋" w:hAnsi="仿宋" w:cs="Arial" w:hint="eastAsia"/>
          <w:bCs/>
          <w:kern w:val="36"/>
          <w:sz w:val="30"/>
          <w:szCs w:val="30"/>
        </w:rPr>
        <w:t>份学生本人留存），将《2022年度转专业本科生课程认定汇总表》报教务处。</w:t>
      </w:r>
    </w:p>
    <w:p w:rsidR="0076486B" w:rsidRPr="00F71463" w:rsidRDefault="0076486B" w:rsidP="00F71463">
      <w:pPr>
        <w:pStyle w:val="a3"/>
        <w:spacing w:line="520" w:lineRule="exact"/>
        <w:ind w:firstLineChars="200" w:firstLine="600"/>
        <w:rPr>
          <w:rFonts w:ascii="方正黑体_GBK" w:eastAsia="方正黑体_GBK"/>
          <w:sz w:val="30"/>
          <w:szCs w:val="30"/>
        </w:rPr>
      </w:pPr>
      <w:r w:rsidRPr="00F71463">
        <w:rPr>
          <w:rFonts w:ascii="方正黑体_GBK" w:eastAsia="方正黑体_GBK"/>
          <w:sz w:val="30"/>
          <w:szCs w:val="30"/>
        </w:rPr>
        <w:t>六、时间安排</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lastRenderedPageBreak/>
        <w:t>1．4月6-11日24时前，学生登录校园门户，查阅各院转专业实施细则，在线填报《202</w:t>
      </w:r>
      <w:r w:rsidR="00F844D1">
        <w:rPr>
          <w:rFonts w:ascii="仿宋" w:eastAsia="仿宋" w:hAnsi="仿宋" w:cs="Arial" w:hint="eastAsia"/>
          <w:bCs/>
          <w:kern w:val="36"/>
          <w:sz w:val="30"/>
          <w:szCs w:val="30"/>
        </w:rPr>
        <w:t>2</w:t>
      </w:r>
      <w:r w:rsidRPr="00F71463">
        <w:rPr>
          <w:rFonts w:ascii="仿宋" w:eastAsia="仿宋" w:hAnsi="仿宋" w:cs="Arial" w:hint="eastAsia"/>
          <w:bCs/>
          <w:kern w:val="36"/>
          <w:sz w:val="30"/>
          <w:szCs w:val="30"/>
        </w:rPr>
        <w:t>年度本科生转专业（专业大类分流）志愿申请表》，并完成提交。</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2．4月12-18日 学院完成转出学生审批工作。由辅导员检查并受理学生申请，确保每名学生均上线填报志愿参加分流。对符合转专业申请条件的学生信息提交至学院领导审批同意，学院领导签批并移交至转入学院。对本院专业大类分流学生，提交给本院教学秘书。</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3．4月19日-4月23日，学院各专业面试专家组完成对申请转入学生的面试考核工作，并提交学院转专业和专业大类分流工作领导小组进行审核，确定拟接收学生名单并在学院网站完成公示（公示期为3个工作日）。</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4．4月25日-4月27日，学院完成参加专业大类分流学生审核、考察，确定本院专业大类分流名单并在本院网站完成公示（公示期为3个工作日）。</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5．4月28日-30日，学院在线完成转专业和专业大类分流名单上报。</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6．5月6日-10日，教务处完成复核并在学校教务处网站（http://www.dean.swust.edu.cn/）公布拟获准转专业和专业大类分流学生名单，公示期为3个工作日。</w:t>
      </w:r>
    </w:p>
    <w:p w:rsidR="0076486B" w:rsidRPr="00F71463" w:rsidRDefault="0076486B" w:rsidP="00F71463">
      <w:pPr>
        <w:pStyle w:val="a3"/>
        <w:spacing w:line="520" w:lineRule="exact"/>
        <w:ind w:firstLineChars="200" w:firstLine="600"/>
        <w:rPr>
          <w:rFonts w:ascii="方正黑体_GBK" w:eastAsia="方正黑体_GBK"/>
          <w:sz w:val="30"/>
          <w:szCs w:val="30"/>
        </w:rPr>
      </w:pPr>
      <w:r w:rsidRPr="00F71463">
        <w:rPr>
          <w:rFonts w:ascii="方正黑体_GBK" w:eastAsia="方正黑体_GBK"/>
          <w:sz w:val="30"/>
          <w:szCs w:val="30"/>
        </w:rPr>
        <w:t>七、其他事宜</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1．申请转专业及大类分流的学生需密切关注学校教务处和信息工程学院网站主页，具体事宜以教务处和各学院网站主页有关通知为准。</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lastRenderedPageBreak/>
        <w:t>2．学生申请转入其所在学院内其他专业的，同样依据以上程序规定执行。</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bCs/>
          <w:kern w:val="36"/>
          <w:sz w:val="30"/>
          <w:szCs w:val="30"/>
        </w:rPr>
        <w:t>3</w:t>
      </w:r>
      <w:r w:rsidRPr="00F71463">
        <w:rPr>
          <w:rFonts w:ascii="仿宋" w:eastAsia="仿宋" w:hAnsi="仿宋" w:cs="Arial" w:hint="eastAsia"/>
          <w:bCs/>
          <w:kern w:val="36"/>
          <w:sz w:val="30"/>
          <w:szCs w:val="30"/>
        </w:rPr>
        <w:t>．转专业及分流工作咨询电话：08166089329。</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4．本次工作设立学校监督举报电话：</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教务处：0816-6089095、6089099</w:t>
      </w:r>
    </w:p>
    <w:p w:rsidR="0076486B" w:rsidRPr="00F71463" w:rsidRDefault="0076486B" w:rsidP="00F71463">
      <w:pPr>
        <w:pStyle w:val="a8"/>
        <w:spacing w:before="0" w:beforeAutospacing="0" w:after="0" w:afterAutospacing="0" w:line="540" w:lineRule="exact"/>
        <w:ind w:firstLineChars="200" w:firstLine="600"/>
        <w:rPr>
          <w:rFonts w:ascii="仿宋" w:eastAsia="仿宋" w:hAnsi="仿宋" w:cs="Arial"/>
          <w:bCs/>
          <w:kern w:val="36"/>
          <w:sz w:val="30"/>
          <w:szCs w:val="30"/>
        </w:rPr>
      </w:pPr>
      <w:r w:rsidRPr="00F71463">
        <w:rPr>
          <w:rFonts w:ascii="仿宋" w:eastAsia="仿宋" w:hAnsi="仿宋" w:cs="Arial" w:hint="eastAsia"/>
          <w:bCs/>
          <w:kern w:val="36"/>
          <w:sz w:val="30"/>
          <w:szCs w:val="30"/>
        </w:rPr>
        <w:t>学校纪委办公室：0816-6089051</w:t>
      </w:r>
    </w:p>
    <w:p w:rsidR="0076486B" w:rsidRDefault="0076486B" w:rsidP="0076486B">
      <w:pPr>
        <w:pStyle w:val="a8"/>
        <w:spacing w:before="0" w:beforeAutospacing="0" w:after="0" w:afterAutospacing="0" w:line="520" w:lineRule="exact"/>
        <w:ind w:firstLineChars="200" w:firstLine="560"/>
        <w:jc w:val="right"/>
        <w:rPr>
          <w:rFonts w:cs="Arial"/>
          <w:bCs/>
          <w:kern w:val="36"/>
          <w:sz w:val="28"/>
          <w:szCs w:val="28"/>
        </w:rPr>
      </w:pPr>
    </w:p>
    <w:p w:rsidR="0076486B" w:rsidRPr="008C7751" w:rsidRDefault="0076486B" w:rsidP="0076486B">
      <w:pPr>
        <w:pStyle w:val="a8"/>
        <w:spacing w:before="0" w:beforeAutospacing="0" w:after="0" w:afterAutospacing="0" w:line="520" w:lineRule="exact"/>
        <w:ind w:firstLineChars="200" w:firstLine="560"/>
        <w:jc w:val="right"/>
        <w:rPr>
          <w:rFonts w:cs="Arial"/>
          <w:bCs/>
          <w:kern w:val="36"/>
          <w:sz w:val="28"/>
          <w:szCs w:val="28"/>
        </w:rPr>
      </w:pPr>
    </w:p>
    <w:p w:rsidR="0076486B" w:rsidRDefault="0076486B" w:rsidP="0076486B">
      <w:pPr>
        <w:pStyle w:val="a8"/>
        <w:spacing w:before="0" w:beforeAutospacing="0" w:after="0" w:afterAutospacing="0" w:line="520" w:lineRule="exact"/>
        <w:ind w:right="480" w:firstLineChars="200" w:firstLine="560"/>
        <w:jc w:val="center"/>
        <w:rPr>
          <w:rFonts w:eastAsia="方正仿宋_GBK"/>
          <w:sz w:val="28"/>
          <w:szCs w:val="28"/>
        </w:rPr>
      </w:pPr>
      <w:r w:rsidRPr="008C7751">
        <w:rPr>
          <w:rFonts w:cs="Arial" w:hint="eastAsia"/>
          <w:bCs/>
          <w:kern w:val="36"/>
          <w:sz w:val="28"/>
          <w:szCs w:val="28"/>
        </w:rPr>
        <w:t xml:space="preserve">           </w:t>
      </w:r>
      <w:r w:rsidRPr="008C7751">
        <w:rPr>
          <w:rFonts w:eastAsia="方正仿宋_GBK" w:hint="eastAsia"/>
          <w:sz w:val="28"/>
          <w:szCs w:val="28"/>
        </w:rPr>
        <w:t xml:space="preserve">    </w:t>
      </w:r>
    </w:p>
    <w:p w:rsidR="0076486B" w:rsidRPr="00EB3F27" w:rsidRDefault="0076486B" w:rsidP="00F71463">
      <w:pPr>
        <w:pStyle w:val="a8"/>
        <w:spacing w:before="0" w:beforeAutospacing="0" w:after="0" w:afterAutospacing="0" w:line="360" w:lineRule="auto"/>
        <w:ind w:leftChars="266" w:left="6559" w:right="480" w:hangingChars="2000" w:hanging="6000"/>
        <w:jc w:val="right"/>
        <w:rPr>
          <w:rFonts w:eastAsia="方正仿宋_GBK"/>
          <w:sz w:val="30"/>
          <w:szCs w:val="30"/>
        </w:rPr>
      </w:pPr>
      <w:r>
        <w:rPr>
          <w:rFonts w:eastAsia="方正仿宋_GBK" w:hint="eastAsia"/>
          <w:sz w:val="30"/>
          <w:szCs w:val="30"/>
        </w:rPr>
        <w:t xml:space="preserve">                               </w:t>
      </w:r>
      <w:r w:rsidRPr="00EB3F27">
        <w:rPr>
          <w:rFonts w:eastAsia="方正仿宋_GBK" w:hint="eastAsia"/>
          <w:sz w:val="30"/>
          <w:szCs w:val="30"/>
        </w:rPr>
        <w:t>信息工程学院</w:t>
      </w:r>
    </w:p>
    <w:p w:rsidR="0076486B" w:rsidRPr="00EB3F27" w:rsidRDefault="0076486B" w:rsidP="00F71463">
      <w:pPr>
        <w:pStyle w:val="a8"/>
        <w:spacing w:before="0" w:beforeAutospacing="0" w:after="0" w:afterAutospacing="0" w:line="360" w:lineRule="auto"/>
        <w:ind w:right="480" w:firstLineChars="200" w:firstLine="600"/>
        <w:jc w:val="right"/>
        <w:rPr>
          <w:rFonts w:eastAsia="方正仿宋_GBK"/>
          <w:sz w:val="30"/>
          <w:szCs w:val="30"/>
        </w:rPr>
      </w:pPr>
      <w:r>
        <w:rPr>
          <w:rFonts w:eastAsia="方正仿宋_GBK" w:hint="eastAsia"/>
          <w:sz w:val="30"/>
          <w:szCs w:val="30"/>
        </w:rPr>
        <w:t xml:space="preserve">                              </w:t>
      </w:r>
      <w:r w:rsidRPr="00EB3F27">
        <w:rPr>
          <w:rFonts w:eastAsia="方正仿宋_GBK" w:hint="eastAsia"/>
          <w:sz w:val="30"/>
          <w:szCs w:val="30"/>
        </w:rPr>
        <w:t>二</w:t>
      </w:r>
      <w:r w:rsidRPr="00EB3F27">
        <w:rPr>
          <w:rFonts w:eastAsia="方正仿宋_GBK" w:hint="eastAsia"/>
          <w:sz w:val="30"/>
          <w:szCs w:val="30"/>
        </w:rPr>
        <w:t>O</w:t>
      </w:r>
      <w:r w:rsidRPr="00EB3F27">
        <w:rPr>
          <w:rFonts w:eastAsia="方正仿宋_GBK" w:hint="eastAsia"/>
          <w:sz w:val="30"/>
          <w:szCs w:val="30"/>
        </w:rPr>
        <w:t>二二</w:t>
      </w:r>
      <w:r w:rsidRPr="00EB3F27">
        <w:rPr>
          <w:rFonts w:eastAsia="方正仿宋_GBK"/>
          <w:sz w:val="30"/>
          <w:szCs w:val="30"/>
        </w:rPr>
        <w:t>年</w:t>
      </w:r>
      <w:r w:rsidRPr="00EB3F27">
        <w:rPr>
          <w:rFonts w:eastAsia="方正仿宋_GBK" w:hint="eastAsia"/>
          <w:sz w:val="30"/>
          <w:szCs w:val="30"/>
        </w:rPr>
        <w:t>三</w:t>
      </w:r>
      <w:r w:rsidRPr="00EB3F27">
        <w:rPr>
          <w:rFonts w:eastAsia="方正仿宋_GBK"/>
          <w:sz w:val="30"/>
          <w:szCs w:val="30"/>
        </w:rPr>
        <w:t>月</w:t>
      </w:r>
      <w:r w:rsidRPr="00EB3F27">
        <w:rPr>
          <w:rFonts w:eastAsia="方正仿宋_GBK" w:hint="eastAsia"/>
          <w:sz w:val="30"/>
          <w:szCs w:val="30"/>
        </w:rPr>
        <w:t>二十</w:t>
      </w:r>
      <w:r w:rsidR="00DB3508">
        <w:rPr>
          <w:rFonts w:eastAsia="方正仿宋_GBK" w:hint="eastAsia"/>
          <w:sz w:val="30"/>
          <w:szCs w:val="30"/>
        </w:rPr>
        <w:t>八</w:t>
      </w:r>
      <w:r w:rsidRPr="00EB3F27">
        <w:rPr>
          <w:rFonts w:eastAsia="方正仿宋_GBK"/>
          <w:sz w:val="30"/>
          <w:szCs w:val="30"/>
        </w:rPr>
        <w:t>日</w:t>
      </w:r>
    </w:p>
    <w:p w:rsidR="0076486B" w:rsidRDefault="0076486B" w:rsidP="0076486B">
      <w:pPr>
        <w:pStyle w:val="a8"/>
        <w:spacing w:before="0" w:beforeAutospacing="0" w:after="0" w:afterAutospacing="0" w:line="520" w:lineRule="exact"/>
        <w:ind w:right="600" w:firstLineChars="1450" w:firstLine="4060"/>
        <w:rPr>
          <w:rFonts w:eastAsia="方正仿宋_GBK"/>
          <w:sz w:val="28"/>
          <w:szCs w:val="28"/>
        </w:rPr>
      </w:pPr>
      <w:bookmarkStart w:id="0" w:name="_GoBack"/>
      <w:bookmarkEnd w:id="0"/>
    </w:p>
    <w:p w:rsidR="0076486B" w:rsidRDefault="0076486B" w:rsidP="0076486B">
      <w:pPr>
        <w:pStyle w:val="a8"/>
        <w:spacing w:before="0" w:beforeAutospacing="0" w:after="0" w:afterAutospacing="0" w:line="520" w:lineRule="exact"/>
        <w:ind w:right="600" w:firstLineChars="1450" w:firstLine="4060"/>
        <w:rPr>
          <w:rFonts w:eastAsia="方正仿宋_GBK"/>
          <w:sz w:val="28"/>
          <w:szCs w:val="28"/>
        </w:rPr>
      </w:pPr>
    </w:p>
    <w:tbl>
      <w:tblPr>
        <w:tblW w:w="8755"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55"/>
      </w:tblGrid>
      <w:tr w:rsidR="0076486B" w:rsidRPr="00851908" w:rsidTr="005D214D">
        <w:trPr>
          <w:trHeight w:val="567"/>
        </w:trPr>
        <w:tc>
          <w:tcPr>
            <w:tcW w:w="8755" w:type="dxa"/>
            <w:shd w:val="clear" w:color="auto" w:fill="auto"/>
            <w:vAlign w:val="center"/>
          </w:tcPr>
          <w:p w:rsidR="0076486B" w:rsidRPr="00851908" w:rsidRDefault="0076486B" w:rsidP="005D214D">
            <w:pPr>
              <w:rPr>
                <w:rFonts w:ascii="方正仿宋_GBK" w:eastAsia="方正仿宋_GBK" w:hAnsi="黑体"/>
                <w:b/>
                <w:bCs/>
                <w:sz w:val="28"/>
                <w:szCs w:val="28"/>
              </w:rPr>
            </w:pPr>
            <w:r w:rsidRPr="00851908">
              <w:rPr>
                <w:rFonts w:ascii="方正仿宋_GBK" w:eastAsia="方正仿宋_GBK" w:hAnsi="黑体" w:hint="eastAsia"/>
                <w:b/>
                <w:bCs/>
                <w:sz w:val="28"/>
                <w:szCs w:val="28"/>
              </w:rPr>
              <w:t>主题词： 学</w:t>
            </w:r>
            <w:r w:rsidRPr="00851908">
              <w:rPr>
                <w:rFonts w:ascii="方正仿宋_GBK" w:eastAsia="方正仿宋_GBK" w:hAnsi="黑体"/>
                <w:b/>
                <w:bCs/>
                <w:sz w:val="28"/>
                <w:szCs w:val="28"/>
              </w:rPr>
              <w:t>院</w:t>
            </w:r>
            <w:r w:rsidRPr="00851908">
              <w:rPr>
                <w:rFonts w:ascii="方正仿宋_GBK" w:eastAsia="方正仿宋_GBK" w:hAnsi="黑体" w:hint="eastAsia"/>
                <w:b/>
                <w:bCs/>
                <w:sz w:val="28"/>
                <w:szCs w:val="28"/>
              </w:rPr>
              <w:t xml:space="preserve"> </w:t>
            </w:r>
            <w:r w:rsidRPr="00851908">
              <w:rPr>
                <w:rFonts w:ascii="方正仿宋_GBK" w:eastAsia="方正仿宋_GBK" w:hAnsi="黑体"/>
                <w:b/>
                <w:bCs/>
                <w:sz w:val="28"/>
                <w:szCs w:val="28"/>
              </w:rPr>
              <w:t xml:space="preserve">  </w:t>
            </w:r>
            <w:r w:rsidRPr="00851908">
              <w:rPr>
                <w:rFonts w:ascii="方正仿宋_GBK" w:eastAsia="方正仿宋_GBK" w:hAnsi="黑体" w:hint="eastAsia"/>
                <w:b/>
                <w:bCs/>
                <w:sz w:val="28"/>
                <w:szCs w:val="28"/>
              </w:rPr>
              <w:t xml:space="preserve">  本科</w:t>
            </w:r>
            <w:r w:rsidRPr="00851908">
              <w:rPr>
                <w:rFonts w:ascii="方正仿宋_GBK" w:eastAsia="方正仿宋_GBK" w:hAnsi="黑体"/>
                <w:b/>
                <w:bCs/>
                <w:sz w:val="28"/>
                <w:szCs w:val="28"/>
              </w:rPr>
              <w:t>生</w:t>
            </w:r>
            <w:r w:rsidRPr="00851908">
              <w:rPr>
                <w:rFonts w:ascii="方正仿宋_GBK" w:eastAsia="方正仿宋_GBK" w:hAnsi="黑体" w:hint="eastAsia"/>
                <w:b/>
                <w:bCs/>
                <w:sz w:val="28"/>
                <w:szCs w:val="28"/>
              </w:rPr>
              <w:t xml:space="preserve"> </w:t>
            </w:r>
            <w:r w:rsidRPr="00851908">
              <w:rPr>
                <w:rFonts w:ascii="方正仿宋_GBK" w:eastAsia="方正仿宋_GBK" w:hAnsi="黑体"/>
                <w:b/>
                <w:bCs/>
                <w:sz w:val="28"/>
                <w:szCs w:val="28"/>
              </w:rPr>
              <w:t xml:space="preserve"> </w:t>
            </w:r>
            <w:r w:rsidRPr="00851908">
              <w:rPr>
                <w:rFonts w:ascii="方正仿宋_GBK" w:eastAsia="方正仿宋_GBK" w:hAnsi="黑体" w:hint="eastAsia"/>
                <w:b/>
                <w:bCs/>
                <w:sz w:val="28"/>
                <w:szCs w:val="28"/>
              </w:rPr>
              <w:t xml:space="preserve"> </w:t>
            </w:r>
            <w:r w:rsidRPr="00851908">
              <w:rPr>
                <w:rFonts w:ascii="方正仿宋_GBK" w:eastAsia="方正仿宋_GBK" w:hAnsi="黑体"/>
                <w:b/>
                <w:bCs/>
                <w:sz w:val="28"/>
                <w:szCs w:val="28"/>
              </w:rPr>
              <w:t xml:space="preserve"> </w:t>
            </w:r>
            <w:r w:rsidRPr="00851908">
              <w:rPr>
                <w:rFonts w:ascii="方正仿宋_GBK" w:eastAsia="方正仿宋_GBK" w:hAnsi="黑体" w:hint="eastAsia"/>
                <w:b/>
                <w:bCs/>
                <w:sz w:val="28"/>
                <w:szCs w:val="28"/>
              </w:rPr>
              <w:t>转</w:t>
            </w:r>
            <w:r w:rsidRPr="00851908">
              <w:rPr>
                <w:rFonts w:ascii="方正仿宋_GBK" w:eastAsia="方正仿宋_GBK" w:hAnsi="黑体"/>
                <w:b/>
                <w:bCs/>
                <w:sz w:val="28"/>
                <w:szCs w:val="28"/>
              </w:rPr>
              <w:t>专业</w:t>
            </w:r>
            <w:r w:rsidRPr="00851908">
              <w:rPr>
                <w:rFonts w:ascii="方正仿宋_GBK" w:eastAsia="方正仿宋_GBK" w:hAnsi="黑体" w:hint="eastAsia"/>
                <w:b/>
                <w:bCs/>
                <w:sz w:val="28"/>
                <w:szCs w:val="28"/>
              </w:rPr>
              <w:t xml:space="preserve">    大类分流</w:t>
            </w:r>
            <w:r w:rsidRPr="00851908">
              <w:rPr>
                <w:rFonts w:ascii="方正仿宋_GBK" w:eastAsia="方正仿宋_GBK" w:hAnsi="黑体"/>
                <w:b/>
                <w:bCs/>
                <w:sz w:val="28"/>
                <w:szCs w:val="28"/>
              </w:rPr>
              <w:t xml:space="preserve">    </w:t>
            </w:r>
            <w:r w:rsidR="00DB3508">
              <w:rPr>
                <w:rFonts w:ascii="方正仿宋_GBK" w:eastAsia="方正仿宋_GBK" w:hAnsi="黑体" w:hint="eastAsia"/>
                <w:b/>
                <w:bCs/>
                <w:sz w:val="28"/>
                <w:szCs w:val="28"/>
              </w:rPr>
              <w:t>通知</w:t>
            </w:r>
            <w:r w:rsidRPr="00851908">
              <w:rPr>
                <w:rFonts w:ascii="方正仿宋_GBK" w:eastAsia="方正仿宋_GBK" w:hAnsi="黑体" w:hint="eastAsia"/>
                <w:b/>
                <w:bCs/>
                <w:sz w:val="28"/>
                <w:szCs w:val="28"/>
              </w:rPr>
              <w:t xml:space="preserve"> </w:t>
            </w:r>
          </w:p>
        </w:tc>
      </w:tr>
      <w:tr w:rsidR="0076486B" w:rsidRPr="00EB3F27" w:rsidTr="005D214D">
        <w:trPr>
          <w:trHeight w:val="567"/>
        </w:trPr>
        <w:tc>
          <w:tcPr>
            <w:tcW w:w="8755" w:type="dxa"/>
            <w:shd w:val="clear" w:color="auto" w:fill="auto"/>
            <w:vAlign w:val="center"/>
          </w:tcPr>
          <w:p w:rsidR="0076486B" w:rsidRPr="00EB3F27" w:rsidRDefault="0076486B" w:rsidP="005D214D">
            <w:pPr>
              <w:rPr>
                <w:rFonts w:ascii="方正仿宋_GBK" w:eastAsia="方正仿宋_GBK" w:hAnsi="黑体"/>
                <w:b/>
                <w:bCs/>
                <w:sz w:val="28"/>
                <w:szCs w:val="28"/>
              </w:rPr>
            </w:pPr>
            <w:r w:rsidRPr="00EB3F27">
              <w:rPr>
                <w:rFonts w:ascii="方正仿宋_GBK" w:eastAsia="方正仿宋_GBK" w:hAnsi="黑体" w:hint="eastAsia"/>
                <w:b/>
                <w:bCs/>
                <w:sz w:val="28"/>
                <w:szCs w:val="28"/>
              </w:rPr>
              <w:t xml:space="preserve">抄 </w:t>
            </w:r>
            <w:r w:rsidRPr="00EB3F27">
              <w:rPr>
                <w:rFonts w:ascii="方正仿宋_GBK" w:eastAsia="方正仿宋_GBK" w:hAnsi="黑体"/>
                <w:b/>
                <w:bCs/>
                <w:sz w:val="28"/>
                <w:szCs w:val="28"/>
              </w:rPr>
              <w:t xml:space="preserve"> </w:t>
            </w:r>
            <w:r w:rsidRPr="00EB3F27">
              <w:rPr>
                <w:rFonts w:ascii="方正仿宋_GBK" w:eastAsia="方正仿宋_GBK" w:hAnsi="黑体" w:hint="eastAsia"/>
                <w:b/>
                <w:bCs/>
                <w:sz w:val="28"/>
                <w:szCs w:val="28"/>
              </w:rPr>
              <w:t>送：教务处</w:t>
            </w:r>
          </w:p>
        </w:tc>
      </w:tr>
      <w:tr w:rsidR="0076486B" w:rsidRPr="00EB3F27" w:rsidTr="005D214D">
        <w:trPr>
          <w:trHeight w:val="567"/>
        </w:trPr>
        <w:tc>
          <w:tcPr>
            <w:tcW w:w="8755" w:type="dxa"/>
            <w:shd w:val="clear" w:color="auto" w:fill="auto"/>
            <w:vAlign w:val="center"/>
          </w:tcPr>
          <w:p w:rsidR="0076486B" w:rsidRPr="00EB3F27" w:rsidRDefault="0076486B" w:rsidP="00DB3508">
            <w:pPr>
              <w:rPr>
                <w:rFonts w:ascii="方正仿宋_GBK" w:eastAsia="方正仿宋_GBK" w:hAnsi="仿宋"/>
                <w:sz w:val="28"/>
                <w:szCs w:val="28"/>
              </w:rPr>
            </w:pPr>
            <w:r w:rsidRPr="00EB3F27">
              <w:rPr>
                <w:rFonts w:ascii="Times New Roman" w:eastAsia="方正仿宋_GBK" w:hAnsi="Times New Roman" w:hint="eastAsia"/>
                <w:sz w:val="28"/>
                <w:szCs w:val="28"/>
              </w:rPr>
              <w:t>信息工程学院党政办公室</w:t>
            </w:r>
            <w:r w:rsidRPr="00EB3F27">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 xml:space="preserve">            </w:t>
            </w:r>
            <w:r w:rsidRPr="00EB3F27">
              <w:rPr>
                <w:rFonts w:ascii="Times New Roman" w:eastAsia="方正仿宋_GBK" w:hAnsi="Times New Roman"/>
                <w:sz w:val="28"/>
                <w:szCs w:val="28"/>
              </w:rPr>
              <w:t xml:space="preserve"> 20</w:t>
            </w:r>
            <w:r w:rsidRPr="00EB3F27">
              <w:rPr>
                <w:rFonts w:ascii="Times New Roman" w:eastAsia="方正仿宋_GBK" w:hAnsi="Times New Roman" w:hint="eastAsia"/>
                <w:sz w:val="28"/>
                <w:szCs w:val="28"/>
              </w:rPr>
              <w:t>22</w:t>
            </w:r>
            <w:r w:rsidRPr="00EB3F27">
              <w:rPr>
                <w:rFonts w:ascii="Times New Roman" w:eastAsia="方正仿宋_GBK" w:hAnsi="Times New Roman" w:hint="eastAsia"/>
                <w:sz w:val="28"/>
                <w:szCs w:val="28"/>
              </w:rPr>
              <w:t>年</w:t>
            </w:r>
            <w:r w:rsidRPr="00EB3F27">
              <w:rPr>
                <w:rFonts w:ascii="Times New Roman" w:eastAsia="方正仿宋_GBK" w:hAnsi="Times New Roman" w:hint="eastAsia"/>
                <w:sz w:val="28"/>
                <w:szCs w:val="28"/>
              </w:rPr>
              <w:t>3</w:t>
            </w:r>
            <w:r w:rsidRPr="00EB3F27">
              <w:rPr>
                <w:rFonts w:ascii="Times New Roman" w:eastAsia="方正仿宋_GBK" w:hAnsi="Times New Roman" w:hint="eastAsia"/>
                <w:sz w:val="28"/>
                <w:szCs w:val="28"/>
              </w:rPr>
              <w:t>月</w:t>
            </w:r>
            <w:r w:rsidRPr="00EB3F27">
              <w:rPr>
                <w:rFonts w:ascii="Times New Roman" w:eastAsia="方正仿宋_GBK" w:hAnsi="Times New Roman" w:hint="eastAsia"/>
                <w:sz w:val="28"/>
                <w:szCs w:val="28"/>
              </w:rPr>
              <w:t>2</w:t>
            </w:r>
            <w:r w:rsidR="00DB3508">
              <w:rPr>
                <w:rFonts w:ascii="Times New Roman" w:eastAsia="方正仿宋_GBK" w:hAnsi="Times New Roman" w:hint="eastAsia"/>
                <w:sz w:val="28"/>
                <w:szCs w:val="28"/>
              </w:rPr>
              <w:t>8</w:t>
            </w:r>
            <w:r w:rsidRPr="00EB3F27">
              <w:rPr>
                <w:rFonts w:ascii="Times New Roman" w:eastAsia="方正仿宋_GBK" w:hAnsi="Times New Roman" w:hint="eastAsia"/>
                <w:sz w:val="28"/>
                <w:szCs w:val="28"/>
              </w:rPr>
              <w:t>日印发</w:t>
            </w:r>
          </w:p>
        </w:tc>
      </w:tr>
    </w:tbl>
    <w:p w:rsidR="0076486B" w:rsidRPr="0076486B" w:rsidRDefault="0076486B" w:rsidP="00851908">
      <w:pPr>
        <w:pStyle w:val="a8"/>
        <w:spacing w:before="0" w:beforeAutospacing="0" w:after="0" w:afterAutospacing="0" w:line="540" w:lineRule="exact"/>
        <w:rPr>
          <w:rFonts w:cs="Arial"/>
          <w:bCs/>
          <w:kern w:val="36"/>
          <w:sz w:val="28"/>
          <w:szCs w:val="28"/>
        </w:rPr>
      </w:pPr>
    </w:p>
    <w:p w:rsidR="006C569F" w:rsidRPr="00851908" w:rsidRDefault="006C569F">
      <w:pPr>
        <w:pStyle w:val="a3"/>
        <w:spacing w:line="520" w:lineRule="exact"/>
        <w:ind w:firstLineChars="200" w:firstLine="660"/>
        <w:rPr>
          <w:rFonts w:eastAsia="方正仿宋_GBK"/>
          <w:sz w:val="33"/>
          <w:szCs w:val="33"/>
        </w:rPr>
      </w:pPr>
    </w:p>
    <w:sectPr w:rsidR="006C569F" w:rsidRPr="00851908" w:rsidSect="00851908">
      <w:footerReference w:type="default" r:id="rId9"/>
      <w:pgSz w:w="11906" w:h="16838"/>
      <w:pgMar w:top="1276" w:right="1531" w:bottom="284"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B9" w:rsidRDefault="00AC32B9" w:rsidP="006C569F">
      <w:r>
        <w:separator/>
      </w:r>
    </w:p>
  </w:endnote>
  <w:endnote w:type="continuationSeparator" w:id="0">
    <w:p w:rsidR="00AC32B9" w:rsidRDefault="00AC32B9" w:rsidP="006C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等线"/>
    <w:charset w:val="86"/>
    <w:family w:val="auto"/>
    <w:pitch w:val="variable"/>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574652"/>
      <w:docPartObj>
        <w:docPartGallery w:val="AutoText"/>
      </w:docPartObj>
    </w:sdtPr>
    <w:sdtEndPr>
      <w:rPr>
        <w:sz w:val="28"/>
        <w:szCs w:val="28"/>
      </w:rPr>
    </w:sdtEndPr>
    <w:sdtContent>
      <w:p w:rsidR="006C569F" w:rsidRDefault="00306A1D">
        <w:pPr>
          <w:pStyle w:val="a6"/>
          <w:jc w:val="center"/>
          <w:rPr>
            <w:sz w:val="28"/>
            <w:szCs w:val="28"/>
          </w:rPr>
        </w:pPr>
        <w:r>
          <w:rPr>
            <w:sz w:val="28"/>
            <w:szCs w:val="28"/>
          </w:rPr>
          <w:fldChar w:fldCharType="begin"/>
        </w:r>
        <w:r w:rsidR="004D7424">
          <w:rPr>
            <w:sz w:val="28"/>
            <w:szCs w:val="28"/>
          </w:rPr>
          <w:instrText>PAGE   \* MERGEFORMAT</w:instrText>
        </w:r>
        <w:r>
          <w:rPr>
            <w:sz w:val="28"/>
            <w:szCs w:val="28"/>
          </w:rPr>
          <w:fldChar w:fldCharType="separate"/>
        </w:r>
        <w:r w:rsidR="00DB3508" w:rsidRPr="00DB3508">
          <w:rPr>
            <w:noProof/>
            <w:sz w:val="28"/>
            <w:szCs w:val="28"/>
            <w:lang w:val="zh-CN"/>
          </w:rPr>
          <w:t>-</w:t>
        </w:r>
        <w:r w:rsidR="00DB3508">
          <w:rPr>
            <w:noProof/>
            <w:sz w:val="28"/>
            <w:szCs w:val="28"/>
          </w:rPr>
          <w:t xml:space="preserve"> 2 -</w:t>
        </w:r>
        <w:r>
          <w:rPr>
            <w:sz w:val="28"/>
            <w:szCs w:val="28"/>
          </w:rPr>
          <w:fldChar w:fldCharType="end"/>
        </w:r>
      </w:p>
    </w:sdtContent>
  </w:sdt>
  <w:p w:rsidR="006C569F" w:rsidRDefault="006C569F">
    <w:pPr>
      <w:pStyle w:val="a6"/>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B9" w:rsidRDefault="00AC32B9" w:rsidP="006C569F">
      <w:r>
        <w:separator/>
      </w:r>
    </w:p>
  </w:footnote>
  <w:footnote w:type="continuationSeparator" w:id="0">
    <w:p w:rsidR="00AC32B9" w:rsidRDefault="00AC32B9" w:rsidP="006C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96"/>
    <w:rsid w:val="00012AC5"/>
    <w:rsid w:val="0005087D"/>
    <w:rsid w:val="00077116"/>
    <w:rsid w:val="000B0922"/>
    <w:rsid w:val="000C4396"/>
    <w:rsid w:val="0012221A"/>
    <w:rsid w:val="00132A34"/>
    <w:rsid w:val="00136BE3"/>
    <w:rsid w:val="00150188"/>
    <w:rsid w:val="001A207F"/>
    <w:rsid w:val="001A70AB"/>
    <w:rsid w:val="001B5A0E"/>
    <w:rsid w:val="001D5F8A"/>
    <w:rsid w:val="00242FA9"/>
    <w:rsid w:val="00291BF3"/>
    <w:rsid w:val="002A603A"/>
    <w:rsid w:val="00306A1D"/>
    <w:rsid w:val="0032579D"/>
    <w:rsid w:val="003454C8"/>
    <w:rsid w:val="00396A3C"/>
    <w:rsid w:val="003B4892"/>
    <w:rsid w:val="003D6648"/>
    <w:rsid w:val="004163EB"/>
    <w:rsid w:val="004210EF"/>
    <w:rsid w:val="0045574A"/>
    <w:rsid w:val="004A2D90"/>
    <w:rsid w:val="004D7424"/>
    <w:rsid w:val="004E31E2"/>
    <w:rsid w:val="005238D0"/>
    <w:rsid w:val="00586B5C"/>
    <w:rsid w:val="005A5A15"/>
    <w:rsid w:val="005C28D7"/>
    <w:rsid w:val="00607B7B"/>
    <w:rsid w:val="006261B4"/>
    <w:rsid w:val="0065150B"/>
    <w:rsid w:val="00667378"/>
    <w:rsid w:val="0069011A"/>
    <w:rsid w:val="006A3CDF"/>
    <w:rsid w:val="006A62ED"/>
    <w:rsid w:val="006C0670"/>
    <w:rsid w:val="006C569F"/>
    <w:rsid w:val="006E3A5D"/>
    <w:rsid w:val="0071187D"/>
    <w:rsid w:val="00727A85"/>
    <w:rsid w:val="007538F1"/>
    <w:rsid w:val="0076208C"/>
    <w:rsid w:val="0076486B"/>
    <w:rsid w:val="00851908"/>
    <w:rsid w:val="008A373D"/>
    <w:rsid w:val="00925931"/>
    <w:rsid w:val="00984FAD"/>
    <w:rsid w:val="009A56F5"/>
    <w:rsid w:val="009D2C3D"/>
    <w:rsid w:val="00A00FF4"/>
    <w:rsid w:val="00A32645"/>
    <w:rsid w:val="00A46314"/>
    <w:rsid w:val="00A57C07"/>
    <w:rsid w:val="00AB20C1"/>
    <w:rsid w:val="00AB7E06"/>
    <w:rsid w:val="00AC32B9"/>
    <w:rsid w:val="00AD170E"/>
    <w:rsid w:val="00AE4747"/>
    <w:rsid w:val="00AF5143"/>
    <w:rsid w:val="00B531BE"/>
    <w:rsid w:val="00B96BB4"/>
    <w:rsid w:val="00C36239"/>
    <w:rsid w:val="00C37DAA"/>
    <w:rsid w:val="00C809EE"/>
    <w:rsid w:val="00D0404A"/>
    <w:rsid w:val="00D83F23"/>
    <w:rsid w:val="00DA064A"/>
    <w:rsid w:val="00DB3508"/>
    <w:rsid w:val="00DC030F"/>
    <w:rsid w:val="00E064AD"/>
    <w:rsid w:val="00E23EEE"/>
    <w:rsid w:val="00E562EF"/>
    <w:rsid w:val="00EE328D"/>
    <w:rsid w:val="00EF0B8F"/>
    <w:rsid w:val="00F5461C"/>
    <w:rsid w:val="00F6084F"/>
    <w:rsid w:val="00F615A7"/>
    <w:rsid w:val="00F71463"/>
    <w:rsid w:val="00F73D76"/>
    <w:rsid w:val="00F77F00"/>
    <w:rsid w:val="00F844D1"/>
    <w:rsid w:val="00FB4392"/>
    <w:rsid w:val="00FE3B43"/>
    <w:rsid w:val="00FE529E"/>
    <w:rsid w:val="00FE5F2F"/>
    <w:rsid w:val="5CB77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9F"/>
    <w:pPr>
      <w:widowControl w:val="0"/>
      <w:jc w:val="both"/>
    </w:pPr>
    <w:rPr>
      <w:kern w:val="2"/>
      <w:sz w:val="21"/>
      <w:szCs w:val="22"/>
    </w:rPr>
  </w:style>
  <w:style w:type="paragraph" w:styleId="1">
    <w:name w:val="heading 1"/>
    <w:basedOn w:val="a"/>
    <w:next w:val="a"/>
    <w:link w:val="1Char"/>
    <w:uiPriority w:val="9"/>
    <w:qFormat/>
    <w:rsid w:val="006C56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C569F"/>
    <w:rPr>
      <w:rFonts w:ascii="Times New Roman" w:eastAsia="宋体" w:hAnsi="Times New Roman" w:cs="Times New Roman"/>
      <w:sz w:val="32"/>
      <w:szCs w:val="24"/>
    </w:rPr>
  </w:style>
  <w:style w:type="paragraph" w:styleId="a4">
    <w:name w:val="Date"/>
    <w:basedOn w:val="a"/>
    <w:next w:val="a"/>
    <w:link w:val="Char0"/>
    <w:uiPriority w:val="99"/>
    <w:semiHidden/>
    <w:unhideWhenUsed/>
    <w:rsid w:val="006C569F"/>
    <w:pPr>
      <w:ind w:leftChars="2500" w:left="100"/>
    </w:pPr>
  </w:style>
  <w:style w:type="paragraph" w:styleId="a5">
    <w:name w:val="Balloon Text"/>
    <w:basedOn w:val="a"/>
    <w:link w:val="Char1"/>
    <w:uiPriority w:val="99"/>
    <w:semiHidden/>
    <w:unhideWhenUsed/>
    <w:rsid w:val="006C569F"/>
    <w:rPr>
      <w:sz w:val="18"/>
      <w:szCs w:val="18"/>
    </w:rPr>
  </w:style>
  <w:style w:type="paragraph" w:styleId="a6">
    <w:name w:val="footer"/>
    <w:basedOn w:val="a"/>
    <w:link w:val="Char2"/>
    <w:uiPriority w:val="99"/>
    <w:unhideWhenUsed/>
    <w:rsid w:val="006C569F"/>
    <w:pPr>
      <w:tabs>
        <w:tab w:val="center" w:pos="4153"/>
        <w:tab w:val="right" w:pos="8306"/>
      </w:tabs>
      <w:snapToGrid w:val="0"/>
      <w:jc w:val="left"/>
    </w:pPr>
    <w:rPr>
      <w:sz w:val="18"/>
      <w:szCs w:val="18"/>
    </w:rPr>
  </w:style>
  <w:style w:type="paragraph" w:styleId="a7">
    <w:name w:val="header"/>
    <w:basedOn w:val="a"/>
    <w:link w:val="Char3"/>
    <w:uiPriority w:val="99"/>
    <w:unhideWhenUsed/>
    <w:rsid w:val="006C569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6C569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C569F"/>
    <w:rPr>
      <w:rFonts w:ascii="宋体" w:eastAsia="宋体" w:hAnsi="宋体" w:cs="宋体"/>
      <w:b/>
      <w:bCs/>
      <w:kern w:val="36"/>
      <w:sz w:val="48"/>
      <w:szCs w:val="48"/>
    </w:rPr>
  </w:style>
  <w:style w:type="character" w:customStyle="1" w:styleId="Char3">
    <w:name w:val="页眉 Char"/>
    <w:basedOn w:val="a0"/>
    <w:link w:val="a7"/>
    <w:uiPriority w:val="99"/>
    <w:rsid w:val="006C569F"/>
    <w:rPr>
      <w:sz w:val="18"/>
      <w:szCs w:val="18"/>
    </w:rPr>
  </w:style>
  <w:style w:type="character" w:customStyle="1" w:styleId="Char2">
    <w:name w:val="页脚 Char"/>
    <w:basedOn w:val="a0"/>
    <w:link w:val="a6"/>
    <w:uiPriority w:val="99"/>
    <w:rsid w:val="006C569F"/>
    <w:rPr>
      <w:sz w:val="18"/>
      <w:szCs w:val="18"/>
    </w:rPr>
  </w:style>
  <w:style w:type="character" w:customStyle="1" w:styleId="Char">
    <w:name w:val="正文文本 Char"/>
    <w:basedOn w:val="a0"/>
    <w:link w:val="a3"/>
    <w:rsid w:val="006C569F"/>
    <w:rPr>
      <w:rFonts w:ascii="Times New Roman" w:eastAsia="宋体" w:hAnsi="Times New Roman" w:cs="Times New Roman"/>
      <w:sz w:val="32"/>
      <w:szCs w:val="24"/>
    </w:rPr>
  </w:style>
  <w:style w:type="character" w:customStyle="1" w:styleId="Char0">
    <w:name w:val="日期 Char"/>
    <w:basedOn w:val="a0"/>
    <w:link w:val="a4"/>
    <w:uiPriority w:val="99"/>
    <w:semiHidden/>
    <w:rsid w:val="006C569F"/>
  </w:style>
  <w:style w:type="character" w:customStyle="1" w:styleId="Char1">
    <w:name w:val="批注框文本 Char"/>
    <w:basedOn w:val="a0"/>
    <w:link w:val="a5"/>
    <w:uiPriority w:val="99"/>
    <w:semiHidden/>
    <w:rsid w:val="006C56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9F"/>
    <w:pPr>
      <w:widowControl w:val="0"/>
      <w:jc w:val="both"/>
    </w:pPr>
    <w:rPr>
      <w:kern w:val="2"/>
      <w:sz w:val="21"/>
      <w:szCs w:val="22"/>
    </w:rPr>
  </w:style>
  <w:style w:type="paragraph" w:styleId="1">
    <w:name w:val="heading 1"/>
    <w:basedOn w:val="a"/>
    <w:next w:val="a"/>
    <w:link w:val="1Char"/>
    <w:uiPriority w:val="9"/>
    <w:qFormat/>
    <w:rsid w:val="006C56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C569F"/>
    <w:rPr>
      <w:rFonts w:ascii="Times New Roman" w:eastAsia="宋体" w:hAnsi="Times New Roman" w:cs="Times New Roman"/>
      <w:sz w:val="32"/>
      <w:szCs w:val="24"/>
    </w:rPr>
  </w:style>
  <w:style w:type="paragraph" w:styleId="a4">
    <w:name w:val="Date"/>
    <w:basedOn w:val="a"/>
    <w:next w:val="a"/>
    <w:link w:val="Char0"/>
    <w:uiPriority w:val="99"/>
    <w:semiHidden/>
    <w:unhideWhenUsed/>
    <w:rsid w:val="006C569F"/>
    <w:pPr>
      <w:ind w:leftChars="2500" w:left="100"/>
    </w:pPr>
  </w:style>
  <w:style w:type="paragraph" w:styleId="a5">
    <w:name w:val="Balloon Text"/>
    <w:basedOn w:val="a"/>
    <w:link w:val="Char1"/>
    <w:uiPriority w:val="99"/>
    <w:semiHidden/>
    <w:unhideWhenUsed/>
    <w:rsid w:val="006C569F"/>
    <w:rPr>
      <w:sz w:val="18"/>
      <w:szCs w:val="18"/>
    </w:rPr>
  </w:style>
  <w:style w:type="paragraph" w:styleId="a6">
    <w:name w:val="footer"/>
    <w:basedOn w:val="a"/>
    <w:link w:val="Char2"/>
    <w:uiPriority w:val="99"/>
    <w:unhideWhenUsed/>
    <w:rsid w:val="006C569F"/>
    <w:pPr>
      <w:tabs>
        <w:tab w:val="center" w:pos="4153"/>
        <w:tab w:val="right" w:pos="8306"/>
      </w:tabs>
      <w:snapToGrid w:val="0"/>
      <w:jc w:val="left"/>
    </w:pPr>
    <w:rPr>
      <w:sz w:val="18"/>
      <w:szCs w:val="18"/>
    </w:rPr>
  </w:style>
  <w:style w:type="paragraph" w:styleId="a7">
    <w:name w:val="header"/>
    <w:basedOn w:val="a"/>
    <w:link w:val="Char3"/>
    <w:uiPriority w:val="99"/>
    <w:unhideWhenUsed/>
    <w:rsid w:val="006C569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6C569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C569F"/>
    <w:rPr>
      <w:rFonts w:ascii="宋体" w:eastAsia="宋体" w:hAnsi="宋体" w:cs="宋体"/>
      <w:b/>
      <w:bCs/>
      <w:kern w:val="36"/>
      <w:sz w:val="48"/>
      <w:szCs w:val="48"/>
    </w:rPr>
  </w:style>
  <w:style w:type="character" w:customStyle="1" w:styleId="Char3">
    <w:name w:val="页眉 Char"/>
    <w:basedOn w:val="a0"/>
    <w:link w:val="a7"/>
    <w:uiPriority w:val="99"/>
    <w:rsid w:val="006C569F"/>
    <w:rPr>
      <w:sz w:val="18"/>
      <w:szCs w:val="18"/>
    </w:rPr>
  </w:style>
  <w:style w:type="character" w:customStyle="1" w:styleId="Char2">
    <w:name w:val="页脚 Char"/>
    <w:basedOn w:val="a0"/>
    <w:link w:val="a6"/>
    <w:uiPriority w:val="99"/>
    <w:rsid w:val="006C569F"/>
    <w:rPr>
      <w:sz w:val="18"/>
      <w:szCs w:val="18"/>
    </w:rPr>
  </w:style>
  <w:style w:type="character" w:customStyle="1" w:styleId="Char">
    <w:name w:val="正文文本 Char"/>
    <w:basedOn w:val="a0"/>
    <w:link w:val="a3"/>
    <w:rsid w:val="006C569F"/>
    <w:rPr>
      <w:rFonts w:ascii="Times New Roman" w:eastAsia="宋体" w:hAnsi="Times New Roman" w:cs="Times New Roman"/>
      <w:sz w:val="32"/>
      <w:szCs w:val="24"/>
    </w:rPr>
  </w:style>
  <w:style w:type="character" w:customStyle="1" w:styleId="Char0">
    <w:name w:val="日期 Char"/>
    <w:basedOn w:val="a0"/>
    <w:link w:val="a4"/>
    <w:uiPriority w:val="99"/>
    <w:semiHidden/>
    <w:rsid w:val="006C569F"/>
  </w:style>
  <w:style w:type="character" w:customStyle="1" w:styleId="Char1">
    <w:name w:val="批注框文本 Char"/>
    <w:basedOn w:val="a0"/>
    <w:link w:val="a5"/>
    <w:uiPriority w:val="99"/>
    <w:semiHidden/>
    <w:rsid w:val="006C56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4765C-B5B0-4E70-872C-16F5A86D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403</Words>
  <Characters>2300</Characters>
  <Application>Microsoft Office Word</Application>
  <DocSecurity>0</DocSecurity>
  <Lines>19</Lines>
  <Paragraphs>5</Paragraphs>
  <ScaleCrop>false</ScaleCrop>
  <Company>Microsoft</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倪霞</dc:creator>
  <cp:lastModifiedBy>Administrator</cp:lastModifiedBy>
  <cp:revision>5</cp:revision>
  <cp:lastPrinted>2022-03-18T03:06:00Z</cp:lastPrinted>
  <dcterms:created xsi:type="dcterms:W3CDTF">2022-03-28T02:13:00Z</dcterms:created>
  <dcterms:modified xsi:type="dcterms:W3CDTF">2022-03-28T03:08:00Z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B4D5134F5B58400A929F7B4153747216</vt:lpwstr>
  </property>
</Properties>
</file>