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9E" w:rsidRDefault="0066129E">
      <w:pPr>
        <w:rPr>
          <w:rFonts w:ascii="方正黑体简体" w:eastAsia="方正黑体简体"/>
          <w:bCs/>
          <w:color w:val="000000"/>
          <w:kern w:val="0"/>
          <w:sz w:val="40"/>
          <w:szCs w:val="40"/>
        </w:rPr>
      </w:pPr>
    </w:p>
    <w:p w:rsidR="0066129E" w:rsidRDefault="000C660E" w:rsidP="00843811">
      <w:pPr>
        <w:spacing w:beforeLines="90"/>
        <w:rPr>
          <w:rFonts w:ascii="方正小标宋简体" w:eastAsia="方正小标宋简体"/>
          <w:b/>
          <w:bCs/>
          <w:color w:val="FF0000"/>
          <w:spacing w:val="10"/>
          <w:w w:val="46"/>
          <w:kern w:val="0"/>
          <w:sz w:val="136"/>
        </w:rPr>
      </w:pPr>
      <w:bookmarkStart w:id="0" w:name="_GoBack"/>
      <w:bookmarkEnd w:id="0"/>
      <w:r w:rsidRPr="000C660E">
        <w:rPr>
          <w:rFonts w:ascii="方正小标宋简体" w:eastAsia="方正小标宋简体"/>
          <w:b/>
          <w:bCs/>
          <w:color w:val="FF0000"/>
          <w:spacing w:val="10"/>
          <w:w w:val="46"/>
          <w:kern w:val="0"/>
          <w:sz w:val="132"/>
          <w:szCs w:val="132"/>
        </w:rPr>
        <w:pict>
          <v:rect id="文本框 4" o:spid="_x0000_s1031" style="position:absolute;left:0;text-align:left;margin-left:-6.75pt;margin-top:17.55pt;width:458.3pt;height:131.95pt;z-index:251659264" filled="f" stroked="f">
            <o:lock v:ext="edit" text="t"/>
            <v:textbox inset="0,,0">
              <w:txbxContent>
                <w:p w:rsidR="0066129E" w:rsidRDefault="00E57CB7">
                  <w:pPr>
                    <w:pStyle w:val="a8"/>
                    <w:spacing w:before="0" w:beforeAutospacing="0" w:after="0" w:afterAutospacing="0"/>
                    <w:jc w:val="center"/>
                    <w:rPr>
                      <w:rFonts w:ascii="方正小标宋_GBK" w:eastAsia="方正小标宋_GBK"/>
                      <w:b/>
                      <w:spacing w:val="11"/>
                      <w:w w:val="40"/>
                      <w:sz w:val="150"/>
                      <w:szCs w:val="150"/>
                    </w:rPr>
                  </w:pPr>
                  <w:r>
                    <w:rPr>
                      <w:rFonts w:ascii="方正小标宋_GBK" w:eastAsia="方正小标宋_GBK" w:hint="eastAsia"/>
                      <w:b/>
                      <w:color w:val="FF0000"/>
                      <w:spacing w:val="11"/>
                      <w:w w:val="40"/>
                      <w:sz w:val="150"/>
                      <w:szCs w:val="150"/>
                    </w:rPr>
                    <w:t>西南科技大学信息工程学院文件</w:t>
                  </w:r>
                </w:p>
              </w:txbxContent>
            </v:textbox>
          </v:rect>
        </w:pict>
      </w:r>
    </w:p>
    <w:p w:rsidR="0066129E" w:rsidRDefault="0066129E">
      <w:pPr>
        <w:jc w:val="center"/>
        <w:rPr>
          <w:rFonts w:eastAsia="方正仿宋_GBK"/>
          <w:sz w:val="32"/>
          <w:szCs w:val="32"/>
        </w:rPr>
      </w:pPr>
    </w:p>
    <w:p w:rsidR="0066129E" w:rsidRDefault="00E57CB7">
      <w:pPr>
        <w:jc w:val="center"/>
        <w:rPr>
          <w:rFonts w:eastAsia="方正仿宋_GBK"/>
          <w:sz w:val="32"/>
          <w:szCs w:val="32"/>
        </w:rPr>
      </w:pPr>
      <w:r>
        <w:rPr>
          <w:rFonts w:eastAsia="方正仿宋_GBK" w:hint="eastAsia"/>
          <w:sz w:val="32"/>
          <w:szCs w:val="32"/>
        </w:rPr>
        <w:t>西南</w:t>
      </w:r>
      <w:r>
        <w:rPr>
          <w:rFonts w:eastAsia="方正仿宋_GBK"/>
          <w:sz w:val="32"/>
          <w:szCs w:val="32"/>
        </w:rPr>
        <w:t>科大信字〔</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21</w:t>
      </w:r>
      <w:r>
        <w:rPr>
          <w:rFonts w:ascii="Times New Roman" w:eastAsia="方正仿宋_GBK" w:hAnsi="Times New Roman" w:cs="Times New Roman"/>
          <w:sz w:val="32"/>
          <w:szCs w:val="32"/>
        </w:rPr>
        <w:t>〕</w:t>
      </w:r>
      <w:r w:rsidR="00EE6289">
        <w:rPr>
          <w:rFonts w:ascii="Times New Roman" w:eastAsia="方正仿宋_GBK" w:hAnsi="Times New Roman" w:cs="Times New Roman" w:hint="eastAsia"/>
          <w:sz w:val="32"/>
          <w:szCs w:val="32"/>
        </w:rPr>
        <w:t>5</w:t>
      </w:r>
      <w:r>
        <w:rPr>
          <w:rFonts w:eastAsia="方正仿宋_GBK"/>
          <w:sz w:val="32"/>
          <w:szCs w:val="32"/>
        </w:rPr>
        <w:t>号</w:t>
      </w:r>
    </w:p>
    <w:p w:rsidR="0066129E" w:rsidRDefault="000C660E">
      <w:pPr>
        <w:spacing w:line="0" w:lineRule="atLeast"/>
        <w:jc w:val="center"/>
        <w:rPr>
          <w:rFonts w:eastAsia="方正仿宋_GBK"/>
          <w:sz w:val="34"/>
          <w:szCs w:val="34"/>
        </w:rPr>
      </w:pPr>
      <w:r w:rsidRPr="000C660E">
        <w:rPr>
          <w:rFonts w:eastAsia="方正小标宋简体"/>
          <w:b/>
          <w:sz w:val="44"/>
          <w:szCs w:val="44"/>
        </w:rPr>
        <w:pict>
          <v:line id="_x0000_s1026" style="position:absolute;left:0;text-align:left;z-index:251660288;mso-position-horizontal-relative:page;mso-position-vertical-relative:page" from="72.7pt,321.4pt" to="526.25pt,321.4pt" o:gfxdata="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M4BS1wAAAAQB&#10;AAAPAAAAAAAAAAEAIAAAACIAAABkcnMvZG93bnJldi54bWxQSwECFAAUAAAACACHTuJA758nHOMB&#10;AACrAwAADgAAAAAAAAABACAAAAAmAQAAZHJzL2Uyb0RvYy54bWxQSwUGAAAAAAYABgBZAQAAewUA&#10;AAAA&#10;" strokecolor="red" strokeweight="3pt">
            <w10:wrap anchorx="page" anchory="page"/>
          </v:line>
        </w:pict>
      </w:r>
    </w:p>
    <w:p w:rsidR="0066129E" w:rsidRDefault="0066129E">
      <w:pPr>
        <w:spacing w:line="500" w:lineRule="exact"/>
        <w:jc w:val="center"/>
        <w:rPr>
          <w:rFonts w:eastAsia="方正仿宋_GBK"/>
          <w:sz w:val="34"/>
          <w:szCs w:val="34"/>
        </w:rPr>
      </w:pPr>
    </w:p>
    <w:p w:rsidR="0066129E" w:rsidRDefault="0066129E">
      <w:pPr>
        <w:snapToGrid w:val="0"/>
        <w:spacing w:line="312" w:lineRule="auto"/>
        <w:rPr>
          <w:rFonts w:ascii="宋体" w:hAnsi="宋体"/>
          <w:color w:val="000000"/>
          <w:szCs w:val="21"/>
        </w:rPr>
      </w:pPr>
    </w:p>
    <w:p w:rsidR="00843811" w:rsidRPr="00527011" w:rsidRDefault="00843811" w:rsidP="00843811">
      <w:pPr>
        <w:jc w:val="center"/>
        <w:rPr>
          <w:rFonts w:ascii="黑体" w:eastAsia="黑体" w:hint="eastAsia"/>
          <w:sz w:val="36"/>
          <w:szCs w:val="36"/>
        </w:rPr>
      </w:pPr>
      <w:r w:rsidRPr="00527011">
        <w:rPr>
          <w:rFonts w:ascii="黑体" w:eastAsia="黑体" w:hint="eastAsia"/>
          <w:sz w:val="36"/>
          <w:szCs w:val="36"/>
        </w:rPr>
        <w:t>信息工程学院</w:t>
      </w:r>
    </w:p>
    <w:p w:rsidR="00843811" w:rsidRPr="00527011" w:rsidRDefault="00843811" w:rsidP="00843811">
      <w:pPr>
        <w:jc w:val="center"/>
        <w:rPr>
          <w:rFonts w:ascii="黑体" w:eastAsia="黑体" w:hint="eastAsia"/>
          <w:sz w:val="36"/>
          <w:szCs w:val="36"/>
        </w:rPr>
      </w:pPr>
      <w:r w:rsidRPr="00527011">
        <w:rPr>
          <w:rFonts w:ascii="黑体" w:eastAsia="黑体" w:hint="eastAsia"/>
          <w:sz w:val="36"/>
          <w:szCs w:val="36"/>
        </w:rPr>
        <w:t>关于2021年度本科生转专业和专业大类分流工作的通知</w:t>
      </w:r>
    </w:p>
    <w:p w:rsidR="00843811" w:rsidRDefault="00843811" w:rsidP="00843811">
      <w:pPr>
        <w:pStyle w:val="a8"/>
        <w:spacing w:before="0" w:beforeAutospacing="0" w:after="0" w:afterAutospacing="0" w:line="360" w:lineRule="auto"/>
        <w:ind w:left="5250" w:firstLineChars="200" w:firstLine="480"/>
        <w:rPr>
          <w:rFonts w:cs="Arial"/>
          <w:bCs/>
          <w:kern w:val="36"/>
        </w:rPr>
      </w:pP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根据《关于开展2021年度本科生申请转专业和大类分流工作的通知》（西南科大教务通字［2021］18号），学院决定开展2021年度本科生申请转专业和专业大类分流工作，现将有关工作安排通知如下：</w:t>
      </w:r>
    </w:p>
    <w:p w:rsidR="00843811" w:rsidRPr="00527011" w:rsidRDefault="00843811" w:rsidP="00527011">
      <w:pPr>
        <w:widowControl/>
        <w:snapToGrid w:val="0"/>
        <w:spacing w:line="540" w:lineRule="exact"/>
        <w:jc w:val="left"/>
        <w:outlineLvl w:val="0"/>
        <w:rPr>
          <w:rFonts w:ascii="宋体" w:hAnsi="宋体" w:cs="Arial" w:hint="eastAsia"/>
          <w:b/>
          <w:bCs/>
          <w:kern w:val="36"/>
          <w:sz w:val="28"/>
          <w:szCs w:val="28"/>
        </w:rPr>
      </w:pPr>
      <w:r w:rsidRPr="00527011">
        <w:rPr>
          <w:rFonts w:ascii="宋体" w:hAnsi="宋体" w:cs="Arial" w:hint="eastAsia"/>
          <w:b/>
          <w:bCs/>
          <w:kern w:val="36"/>
          <w:sz w:val="28"/>
          <w:szCs w:val="28"/>
        </w:rPr>
        <w:t>一、学院成立转专业和专业大类分流工作小组</w:t>
      </w:r>
    </w:p>
    <w:p w:rsidR="00843811" w:rsidRPr="00527011" w:rsidRDefault="00843811" w:rsidP="003E5744">
      <w:pPr>
        <w:pStyle w:val="a8"/>
        <w:spacing w:before="0" w:beforeAutospacing="0" w:after="0" w:afterAutospacing="0" w:line="540" w:lineRule="exact"/>
        <w:ind w:firstLineChars="152" w:firstLine="426"/>
        <w:rPr>
          <w:rFonts w:cs="Arial" w:hint="eastAsia"/>
          <w:bCs/>
          <w:kern w:val="36"/>
          <w:sz w:val="28"/>
          <w:szCs w:val="28"/>
        </w:rPr>
      </w:pPr>
      <w:r w:rsidRPr="00527011">
        <w:rPr>
          <w:rFonts w:cs="Arial"/>
          <w:bCs/>
          <w:kern w:val="36"/>
          <w:sz w:val="28"/>
          <w:szCs w:val="28"/>
        </w:rPr>
        <w:t>组</w:t>
      </w:r>
      <w:r w:rsidRPr="00527011">
        <w:rPr>
          <w:rFonts w:cs="Arial" w:hint="eastAsia"/>
          <w:bCs/>
          <w:kern w:val="36"/>
          <w:sz w:val="28"/>
          <w:szCs w:val="28"/>
        </w:rPr>
        <w:t xml:space="preserve"> </w:t>
      </w:r>
      <w:r w:rsidRPr="00527011">
        <w:rPr>
          <w:rFonts w:cs="Arial"/>
          <w:bCs/>
          <w:kern w:val="36"/>
          <w:sz w:val="28"/>
          <w:szCs w:val="28"/>
        </w:rPr>
        <w:t xml:space="preserve"> 长：</w:t>
      </w:r>
      <w:r w:rsidRPr="00527011">
        <w:rPr>
          <w:rFonts w:cs="Arial" w:hint="eastAsia"/>
          <w:bCs/>
          <w:kern w:val="36"/>
          <w:sz w:val="28"/>
          <w:szCs w:val="28"/>
        </w:rPr>
        <w:t>韩宾</w:t>
      </w:r>
    </w:p>
    <w:p w:rsidR="00843811" w:rsidRPr="00527011" w:rsidRDefault="00843811" w:rsidP="003E5744">
      <w:pPr>
        <w:pStyle w:val="a8"/>
        <w:spacing w:before="0" w:beforeAutospacing="0" w:after="0" w:afterAutospacing="0" w:line="540" w:lineRule="exact"/>
        <w:ind w:firstLineChars="152" w:firstLine="426"/>
        <w:rPr>
          <w:rFonts w:cs="Arial" w:hint="eastAsia"/>
          <w:bCs/>
          <w:kern w:val="36"/>
          <w:sz w:val="28"/>
          <w:szCs w:val="28"/>
        </w:rPr>
      </w:pPr>
      <w:r w:rsidRPr="00527011">
        <w:rPr>
          <w:rFonts w:cs="Arial" w:hint="eastAsia"/>
          <w:bCs/>
          <w:kern w:val="36"/>
          <w:sz w:val="28"/>
          <w:szCs w:val="28"/>
        </w:rPr>
        <w:t>副组长：梁辰</w:t>
      </w:r>
    </w:p>
    <w:p w:rsidR="003E5744" w:rsidRDefault="00843811" w:rsidP="003E5744">
      <w:pPr>
        <w:pStyle w:val="a8"/>
        <w:spacing w:before="0" w:beforeAutospacing="0" w:after="0" w:afterAutospacing="0" w:line="540" w:lineRule="exact"/>
        <w:ind w:leftChars="201" w:left="1696" w:hangingChars="455" w:hanging="1274"/>
        <w:rPr>
          <w:rFonts w:cs="Arial" w:hint="eastAsia"/>
          <w:bCs/>
          <w:kern w:val="36"/>
          <w:sz w:val="28"/>
          <w:szCs w:val="28"/>
        </w:rPr>
      </w:pPr>
      <w:r w:rsidRPr="00527011">
        <w:rPr>
          <w:rFonts w:cs="Arial" w:hint="eastAsia"/>
          <w:bCs/>
          <w:kern w:val="36"/>
          <w:sz w:val="28"/>
          <w:szCs w:val="28"/>
        </w:rPr>
        <w:t xml:space="preserve">成 </w:t>
      </w:r>
      <w:r w:rsidRPr="00527011">
        <w:rPr>
          <w:rFonts w:cs="Arial" w:hint="eastAsia"/>
          <w:bCs/>
          <w:kern w:val="36"/>
          <w:sz w:val="28"/>
          <w:szCs w:val="28"/>
        </w:rPr>
        <w:t xml:space="preserve"> </w:t>
      </w:r>
      <w:r w:rsidRPr="00527011">
        <w:rPr>
          <w:rFonts w:cs="Arial" w:hint="eastAsia"/>
          <w:bCs/>
          <w:kern w:val="36"/>
          <w:sz w:val="28"/>
          <w:szCs w:val="28"/>
        </w:rPr>
        <w:t>员：</w:t>
      </w:r>
      <w:r w:rsidR="003E5744">
        <w:rPr>
          <w:rFonts w:cs="Arial" w:hint="eastAsia"/>
          <w:bCs/>
          <w:kern w:val="36"/>
          <w:sz w:val="28"/>
          <w:szCs w:val="28"/>
        </w:rPr>
        <w:t>刘知贵、张华、楚红雨、王军、秦明伟、王学渊、路锦正</w:t>
      </w:r>
    </w:p>
    <w:p w:rsidR="00843811" w:rsidRPr="00527011" w:rsidRDefault="00843811" w:rsidP="003E5744">
      <w:pPr>
        <w:pStyle w:val="a8"/>
        <w:spacing w:before="0" w:beforeAutospacing="0" w:after="0" w:afterAutospacing="0" w:line="540" w:lineRule="exact"/>
        <w:ind w:leftChars="735" w:left="1697" w:hangingChars="55" w:hanging="154"/>
        <w:rPr>
          <w:rFonts w:cs="Arial" w:hint="eastAsia"/>
          <w:bCs/>
          <w:kern w:val="36"/>
          <w:sz w:val="28"/>
          <w:szCs w:val="28"/>
        </w:rPr>
      </w:pPr>
      <w:r w:rsidRPr="00527011">
        <w:rPr>
          <w:rFonts w:cs="Arial" w:hint="eastAsia"/>
          <w:bCs/>
          <w:kern w:val="36"/>
          <w:sz w:val="28"/>
          <w:szCs w:val="28"/>
        </w:rPr>
        <w:t>张晓琴、周颖玥、李小霞、胡莉、颜伟</w:t>
      </w:r>
    </w:p>
    <w:p w:rsidR="00843811" w:rsidRPr="00527011" w:rsidRDefault="00843811" w:rsidP="00527011">
      <w:pPr>
        <w:pStyle w:val="a8"/>
        <w:spacing w:before="0" w:beforeAutospacing="0" w:after="0" w:afterAutospacing="0" w:line="540" w:lineRule="exact"/>
        <w:ind w:firstLineChars="150" w:firstLine="420"/>
        <w:rPr>
          <w:rFonts w:cs="Arial"/>
          <w:bCs/>
          <w:kern w:val="36"/>
          <w:sz w:val="28"/>
          <w:szCs w:val="28"/>
        </w:rPr>
      </w:pPr>
      <w:r w:rsidRPr="00527011">
        <w:rPr>
          <w:rFonts w:cs="Arial" w:hint="eastAsia"/>
          <w:bCs/>
          <w:kern w:val="36"/>
          <w:sz w:val="28"/>
          <w:szCs w:val="28"/>
        </w:rPr>
        <w:t>秘</w:t>
      </w:r>
      <w:r w:rsidRPr="00527011">
        <w:rPr>
          <w:rFonts w:cs="Arial" w:hint="eastAsia"/>
          <w:bCs/>
          <w:kern w:val="36"/>
          <w:sz w:val="28"/>
          <w:szCs w:val="28"/>
        </w:rPr>
        <w:t xml:space="preserve">  </w:t>
      </w:r>
      <w:r w:rsidRPr="00527011">
        <w:rPr>
          <w:rFonts w:cs="Arial" w:hint="eastAsia"/>
          <w:bCs/>
          <w:kern w:val="36"/>
          <w:sz w:val="28"/>
          <w:szCs w:val="28"/>
        </w:rPr>
        <w:t>书：</w:t>
      </w:r>
      <w:r w:rsidRPr="00527011">
        <w:rPr>
          <w:rFonts w:cs="Arial" w:hint="eastAsia"/>
          <w:bCs/>
          <w:kern w:val="36"/>
          <w:sz w:val="28"/>
          <w:szCs w:val="28"/>
        </w:rPr>
        <w:t xml:space="preserve"> </w:t>
      </w:r>
      <w:r w:rsidRPr="00527011">
        <w:rPr>
          <w:rFonts w:cs="Arial" w:hint="eastAsia"/>
          <w:bCs/>
          <w:kern w:val="36"/>
          <w:sz w:val="28"/>
          <w:szCs w:val="28"/>
        </w:rPr>
        <w:t>乔静</w:t>
      </w:r>
    </w:p>
    <w:p w:rsidR="00843811" w:rsidRPr="00527011" w:rsidRDefault="00843811" w:rsidP="00527011">
      <w:pPr>
        <w:widowControl/>
        <w:snapToGrid w:val="0"/>
        <w:spacing w:line="540" w:lineRule="exact"/>
        <w:jc w:val="left"/>
        <w:rPr>
          <w:rFonts w:ascii="宋体" w:hAnsi="宋体" w:cs="Arial" w:hint="eastAsia"/>
          <w:b/>
          <w:bCs/>
          <w:kern w:val="36"/>
          <w:sz w:val="28"/>
          <w:szCs w:val="28"/>
        </w:rPr>
      </w:pPr>
      <w:r w:rsidRPr="00527011">
        <w:rPr>
          <w:rFonts w:ascii="宋体" w:hAnsi="宋体" w:cs="Arial"/>
          <w:b/>
          <w:bCs/>
          <w:kern w:val="36"/>
          <w:sz w:val="28"/>
          <w:szCs w:val="28"/>
        </w:rPr>
        <w:t>二、转专业</w:t>
      </w:r>
      <w:r w:rsidRPr="00527011">
        <w:rPr>
          <w:rFonts w:ascii="宋体" w:hAnsi="宋体" w:cs="Arial" w:hint="eastAsia"/>
          <w:b/>
          <w:bCs/>
          <w:kern w:val="36"/>
          <w:sz w:val="28"/>
          <w:szCs w:val="28"/>
        </w:rPr>
        <w:t>及分流</w:t>
      </w:r>
      <w:r w:rsidRPr="00527011">
        <w:rPr>
          <w:rFonts w:ascii="宋体" w:hAnsi="宋体" w:cs="Arial"/>
          <w:b/>
          <w:bCs/>
          <w:kern w:val="36"/>
          <w:sz w:val="28"/>
          <w:szCs w:val="28"/>
        </w:rPr>
        <w:t>基本</w:t>
      </w:r>
      <w:r w:rsidRPr="00527011">
        <w:rPr>
          <w:rFonts w:ascii="宋体" w:hAnsi="宋体" w:cs="Arial" w:hint="eastAsia"/>
          <w:b/>
          <w:bCs/>
          <w:kern w:val="36"/>
          <w:sz w:val="28"/>
          <w:szCs w:val="28"/>
        </w:rPr>
        <w:t>办法和原则</w:t>
      </w:r>
    </w:p>
    <w:p w:rsidR="00843811" w:rsidRPr="00527011" w:rsidRDefault="00843811" w:rsidP="00527011">
      <w:pPr>
        <w:widowControl/>
        <w:snapToGrid w:val="0"/>
        <w:spacing w:line="540" w:lineRule="exact"/>
        <w:jc w:val="left"/>
        <w:rPr>
          <w:rFonts w:ascii="宋体" w:hAnsi="宋体" w:cs="Arial" w:hint="eastAsia"/>
          <w:b/>
          <w:bCs/>
          <w:kern w:val="36"/>
          <w:sz w:val="28"/>
          <w:szCs w:val="28"/>
        </w:rPr>
      </w:pPr>
      <w:r w:rsidRPr="00527011">
        <w:rPr>
          <w:rFonts w:ascii="宋体" w:hAnsi="宋体" w:cs="Arial" w:hint="eastAsia"/>
          <w:b/>
          <w:bCs/>
          <w:kern w:val="36"/>
          <w:sz w:val="28"/>
          <w:szCs w:val="28"/>
        </w:rPr>
        <w:t>（一）转专业基本办法</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lastRenderedPageBreak/>
        <w:t>在尊重学生专业学习意愿、激发学生学习兴趣、促进学生成长成才的前提下，本着公平公正公开的原则，积极稳妥推进我院本科生校内转专业工作。具体工作实施在遵照学校转专业的基本原则下进行。信息工程学院转专业基本原则如下：</w:t>
      </w:r>
    </w:p>
    <w:p w:rsidR="00843811" w:rsidRPr="00527011" w:rsidRDefault="00843811" w:rsidP="00527011">
      <w:pPr>
        <w:pStyle w:val="a8"/>
        <w:spacing w:before="0" w:beforeAutospacing="0" w:after="0" w:afterAutospacing="0" w:line="540" w:lineRule="exact"/>
        <w:rPr>
          <w:rFonts w:cs="Arial" w:hint="eastAsia"/>
          <w:bCs/>
          <w:kern w:val="36"/>
          <w:sz w:val="28"/>
          <w:szCs w:val="28"/>
        </w:rPr>
      </w:pPr>
      <w:r w:rsidRPr="00527011">
        <w:rPr>
          <w:rFonts w:cs="Arial" w:hint="eastAsia"/>
          <w:bCs/>
          <w:kern w:val="36"/>
          <w:sz w:val="28"/>
          <w:szCs w:val="28"/>
        </w:rPr>
        <w:t>1．允许院内各专业学生转出到学校其他专业；</w:t>
      </w:r>
    </w:p>
    <w:p w:rsidR="00843811" w:rsidRPr="00527011" w:rsidRDefault="00843811" w:rsidP="00527011">
      <w:pPr>
        <w:pStyle w:val="a8"/>
        <w:spacing w:before="0" w:beforeAutospacing="0" w:after="0" w:afterAutospacing="0" w:line="540" w:lineRule="exact"/>
        <w:rPr>
          <w:rFonts w:cs="Arial" w:hint="eastAsia"/>
          <w:bCs/>
          <w:color w:val="000000"/>
          <w:kern w:val="36"/>
          <w:sz w:val="28"/>
          <w:szCs w:val="28"/>
        </w:rPr>
      </w:pPr>
      <w:r w:rsidRPr="00527011">
        <w:rPr>
          <w:rFonts w:cs="Arial" w:hint="eastAsia"/>
          <w:bCs/>
          <w:kern w:val="36"/>
          <w:sz w:val="28"/>
          <w:szCs w:val="28"/>
        </w:rPr>
        <w:t>2．由于信息工程学院各专业学习需要较强的专业基础，因此转入信息工程学院的学生除</w:t>
      </w:r>
      <w:r w:rsidRPr="00527011">
        <w:rPr>
          <w:rFonts w:cs="Arial" w:hint="eastAsia"/>
          <w:bCs/>
          <w:color w:val="000000"/>
          <w:kern w:val="36"/>
          <w:sz w:val="28"/>
          <w:szCs w:val="28"/>
        </w:rPr>
        <w:t>了满足学校转专业条件的相关规定外，必须满足：</w:t>
      </w:r>
    </w:p>
    <w:p w:rsidR="00843811" w:rsidRPr="00527011" w:rsidRDefault="00843811" w:rsidP="00527011">
      <w:pPr>
        <w:pStyle w:val="a8"/>
        <w:spacing w:before="0" w:beforeAutospacing="0" w:after="0" w:afterAutospacing="0" w:line="540" w:lineRule="exact"/>
        <w:rPr>
          <w:rFonts w:cs="Arial" w:hint="eastAsia"/>
          <w:bCs/>
          <w:color w:val="000000"/>
          <w:kern w:val="36"/>
          <w:sz w:val="28"/>
          <w:szCs w:val="28"/>
        </w:rPr>
      </w:pPr>
      <w:r w:rsidRPr="00527011">
        <w:rPr>
          <w:rFonts w:cs="Arial" w:hint="eastAsia"/>
          <w:bCs/>
          <w:color w:val="000000"/>
          <w:kern w:val="36"/>
          <w:sz w:val="28"/>
          <w:szCs w:val="28"/>
        </w:rPr>
        <w:t>（1）20</w:t>
      </w:r>
      <w:r w:rsidRPr="00527011">
        <w:rPr>
          <w:rFonts w:cs="Arial"/>
          <w:bCs/>
          <w:color w:val="000000"/>
          <w:kern w:val="36"/>
          <w:sz w:val="28"/>
          <w:szCs w:val="28"/>
        </w:rPr>
        <w:t>20</w:t>
      </w:r>
      <w:r w:rsidRPr="00527011">
        <w:rPr>
          <w:rFonts w:cs="Arial" w:hint="eastAsia"/>
          <w:bCs/>
          <w:color w:val="000000"/>
          <w:kern w:val="36"/>
          <w:sz w:val="28"/>
          <w:szCs w:val="28"/>
        </w:rPr>
        <w:t>-202</w:t>
      </w:r>
      <w:r w:rsidRPr="00527011">
        <w:rPr>
          <w:rFonts w:cs="Arial"/>
          <w:bCs/>
          <w:color w:val="000000"/>
          <w:kern w:val="36"/>
          <w:sz w:val="28"/>
          <w:szCs w:val="28"/>
        </w:rPr>
        <w:t>1</w:t>
      </w:r>
      <w:r w:rsidRPr="00527011">
        <w:rPr>
          <w:rFonts w:cs="Arial" w:hint="eastAsia"/>
          <w:bCs/>
          <w:color w:val="000000"/>
          <w:kern w:val="36"/>
          <w:sz w:val="28"/>
          <w:szCs w:val="28"/>
        </w:rPr>
        <w:t>-1学期的平均学分绩点2.0以上的学生；</w:t>
      </w:r>
    </w:p>
    <w:p w:rsidR="00843811" w:rsidRPr="00527011" w:rsidRDefault="00843811" w:rsidP="00527011">
      <w:pPr>
        <w:pStyle w:val="a8"/>
        <w:spacing w:before="0" w:beforeAutospacing="0" w:after="0" w:afterAutospacing="0" w:line="540" w:lineRule="exact"/>
        <w:rPr>
          <w:rFonts w:cs="Arial"/>
          <w:bCs/>
          <w:color w:val="000000"/>
          <w:kern w:val="36"/>
          <w:sz w:val="28"/>
          <w:szCs w:val="28"/>
        </w:rPr>
      </w:pPr>
      <w:r w:rsidRPr="00527011">
        <w:rPr>
          <w:rFonts w:cs="Arial" w:hint="eastAsia"/>
          <w:bCs/>
          <w:color w:val="000000"/>
          <w:kern w:val="36"/>
          <w:sz w:val="28"/>
          <w:szCs w:val="28"/>
        </w:rPr>
        <w:t>（2）20</w:t>
      </w:r>
      <w:r w:rsidRPr="00527011">
        <w:rPr>
          <w:rFonts w:cs="Arial"/>
          <w:bCs/>
          <w:color w:val="000000"/>
          <w:kern w:val="36"/>
          <w:sz w:val="28"/>
          <w:szCs w:val="28"/>
        </w:rPr>
        <w:t>19</w:t>
      </w:r>
      <w:r w:rsidRPr="00527011">
        <w:rPr>
          <w:rFonts w:cs="Arial" w:hint="eastAsia"/>
          <w:bCs/>
          <w:color w:val="000000"/>
          <w:kern w:val="36"/>
          <w:sz w:val="28"/>
          <w:szCs w:val="28"/>
        </w:rPr>
        <w:t>级的学生须降级为20</w:t>
      </w:r>
      <w:r w:rsidRPr="00527011">
        <w:rPr>
          <w:rFonts w:cs="Arial"/>
          <w:bCs/>
          <w:color w:val="000000"/>
          <w:kern w:val="36"/>
          <w:sz w:val="28"/>
          <w:szCs w:val="28"/>
        </w:rPr>
        <w:t>20</w:t>
      </w:r>
      <w:r w:rsidRPr="00527011">
        <w:rPr>
          <w:rFonts w:cs="Arial" w:hint="eastAsia"/>
          <w:bCs/>
          <w:color w:val="000000"/>
          <w:kern w:val="36"/>
          <w:sz w:val="28"/>
          <w:szCs w:val="28"/>
        </w:rPr>
        <w:t>的学生才能转入。</w:t>
      </w:r>
    </w:p>
    <w:p w:rsidR="00843811" w:rsidRPr="00527011" w:rsidRDefault="00843811" w:rsidP="00527011">
      <w:pPr>
        <w:widowControl/>
        <w:snapToGrid w:val="0"/>
        <w:spacing w:line="540" w:lineRule="exact"/>
        <w:jc w:val="left"/>
        <w:rPr>
          <w:rFonts w:ascii="宋体" w:hAnsi="宋体" w:cs="Arial" w:hint="eastAsia"/>
          <w:b/>
          <w:bCs/>
          <w:color w:val="000000"/>
          <w:kern w:val="36"/>
          <w:sz w:val="28"/>
          <w:szCs w:val="28"/>
        </w:rPr>
      </w:pPr>
      <w:r w:rsidRPr="00527011">
        <w:rPr>
          <w:rFonts w:ascii="宋体" w:hAnsi="宋体" w:cs="Arial" w:hint="eastAsia"/>
          <w:b/>
          <w:bCs/>
          <w:color w:val="000000"/>
          <w:kern w:val="36"/>
          <w:sz w:val="28"/>
          <w:szCs w:val="28"/>
        </w:rPr>
        <w:t xml:space="preserve">（二） 大类分流基本原则 </w:t>
      </w:r>
    </w:p>
    <w:p w:rsidR="00843811" w:rsidRPr="00527011" w:rsidRDefault="00843811" w:rsidP="00527011">
      <w:pPr>
        <w:pStyle w:val="a8"/>
        <w:spacing w:before="0" w:beforeAutospacing="0" w:after="0" w:afterAutospacing="0" w:line="540" w:lineRule="exact"/>
        <w:ind w:firstLineChars="200" w:firstLine="560"/>
        <w:rPr>
          <w:rFonts w:cs="Arial"/>
          <w:bCs/>
          <w:kern w:val="36"/>
          <w:sz w:val="28"/>
          <w:szCs w:val="28"/>
        </w:rPr>
      </w:pPr>
      <w:r w:rsidRPr="00527011">
        <w:rPr>
          <w:rFonts w:cs="Arial" w:hint="eastAsia"/>
          <w:bCs/>
          <w:kern w:val="36"/>
          <w:sz w:val="28"/>
          <w:szCs w:val="28"/>
        </w:rPr>
        <w:t>已通过转专业考核的学生，直接进入专业，不再参与大类分流，未通过转专业考核的学生返回原专业大类，参加原专业大类分流。</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在尊重学生专业学习意愿、激发学生学习兴趣和发展潜能、鼓励学生刻苦读书学习、促进学生全面成长和个性发展提供更多机会的前提下，本着公平公正公开的原则，积极稳妥的推进我校本科生大类分流的工作。信息工程学院大类分流的具体工作实施基本原则如下：</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根据学生志愿择优选取，优先条件是：</w:t>
      </w:r>
    </w:p>
    <w:p w:rsidR="00843811" w:rsidRPr="00527011" w:rsidRDefault="00843811" w:rsidP="00527011">
      <w:pPr>
        <w:pStyle w:val="a8"/>
        <w:spacing w:before="0" w:beforeAutospacing="0" w:after="0" w:afterAutospacing="0" w:line="540" w:lineRule="exact"/>
        <w:ind w:firstLineChars="50" w:firstLine="140"/>
        <w:rPr>
          <w:rFonts w:cs="Arial" w:hint="eastAsia"/>
          <w:bCs/>
          <w:kern w:val="36"/>
          <w:sz w:val="28"/>
          <w:szCs w:val="28"/>
        </w:rPr>
      </w:pPr>
      <w:r w:rsidRPr="00527011">
        <w:rPr>
          <w:rFonts w:cs="Arial" w:hint="eastAsia"/>
          <w:bCs/>
          <w:kern w:val="36"/>
          <w:sz w:val="28"/>
          <w:szCs w:val="28"/>
        </w:rPr>
        <w:t>1．</w:t>
      </w:r>
      <w:r w:rsidRPr="00527011">
        <w:rPr>
          <w:rFonts w:cs="Arial" w:hint="eastAsia"/>
          <w:bCs/>
          <w:color w:val="000000"/>
          <w:kern w:val="36"/>
          <w:sz w:val="28"/>
          <w:szCs w:val="28"/>
        </w:rPr>
        <w:t>20</w:t>
      </w:r>
      <w:r w:rsidRPr="00527011">
        <w:rPr>
          <w:rFonts w:cs="Arial"/>
          <w:bCs/>
          <w:color w:val="000000"/>
          <w:kern w:val="36"/>
          <w:sz w:val="28"/>
          <w:szCs w:val="28"/>
        </w:rPr>
        <w:t>20</w:t>
      </w:r>
      <w:r w:rsidRPr="00527011">
        <w:rPr>
          <w:rFonts w:cs="Arial" w:hint="eastAsia"/>
          <w:bCs/>
          <w:color w:val="000000"/>
          <w:kern w:val="36"/>
          <w:sz w:val="28"/>
          <w:szCs w:val="28"/>
        </w:rPr>
        <w:t>-202</w:t>
      </w:r>
      <w:r w:rsidRPr="00527011">
        <w:rPr>
          <w:rFonts w:cs="Arial"/>
          <w:bCs/>
          <w:color w:val="000000"/>
          <w:kern w:val="36"/>
          <w:sz w:val="28"/>
          <w:szCs w:val="28"/>
        </w:rPr>
        <w:t>1</w:t>
      </w:r>
      <w:r w:rsidRPr="00527011">
        <w:rPr>
          <w:rFonts w:cs="Arial" w:hint="eastAsia"/>
          <w:bCs/>
          <w:color w:val="000000"/>
          <w:kern w:val="36"/>
          <w:sz w:val="28"/>
          <w:szCs w:val="28"/>
        </w:rPr>
        <w:t>-1学期所有必修</w:t>
      </w:r>
      <w:r w:rsidRPr="00527011">
        <w:rPr>
          <w:rFonts w:cs="Arial" w:hint="eastAsia"/>
          <w:bCs/>
          <w:kern w:val="36"/>
          <w:sz w:val="28"/>
          <w:szCs w:val="28"/>
        </w:rPr>
        <w:t>课必须及格；</w:t>
      </w:r>
    </w:p>
    <w:p w:rsidR="00843811" w:rsidRPr="00527011" w:rsidRDefault="00843811" w:rsidP="00527011">
      <w:pPr>
        <w:pStyle w:val="a8"/>
        <w:spacing w:before="0" w:beforeAutospacing="0" w:after="0" w:afterAutospacing="0" w:line="540" w:lineRule="exact"/>
        <w:ind w:firstLineChars="50" w:firstLine="140"/>
        <w:rPr>
          <w:rFonts w:cs="Arial" w:hint="eastAsia"/>
          <w:bCs/>
          <w:kern w:val="36"/>
          <w:sz w:val="28"/>
          <w:szCs w:val="28"/>
        </w:rPr>
      </w:pPr>
      <w:r w:rsidRPr="00527011">
        <w:rPr>
          <w:rFonts w:cs="Arial" w:hint="eastAsia"/>
          <w:bCs/>
          <w:kern w:val="36"/>
          <w:sz w:val="28"/>
          <w:szCs w:val="28"/>
        </w:rPr>
        <w:t>2．绩点排名从高到低依次录取；</w:t>
      </w:r>
    </w:p>
    <w:p w:rsidR="00843811" w:rsidRPr="00527011" w:rsidRDefault="00843811" w:rsidP="00527011">
      <w:pPr>
        <w:pStyle w:val="a8"/>
        <w:spacing w:before="0" w:beforeAutospacing="0" w:after="0" w:afterAutospacing="0" w:line="540" w:lineRule="exact"/>
        <w:ind w:firstLineChars="50" w:firstLine="140"/>
        <w:rPr>
          <w:rFonts w:cs="Arial" w:hint="eastAsia"/>
          <w:bCs/>
          <w:kern w:val="36"/>
          <w:sz w:val="28"/>
          <w:szCs w:val="28"/>
        </w:rPr>
      </w:pPr>
      <w:r w:rsidRPr="00527011">
        <w:rPr>
          <w:rFonts w:cs="Arial" w:hint="eastAsia"/>
          <w:bCs/>
          <w:kern w:val="36"/>
          <w:sz w:val="28"/>
          <w:szCs w:val="28"/>
        </w:rPr>
        <w:t>3．在绩点相同的条件下数学成绩、英语成绩高的优先录取。</w:t>
      </w:r>
    </w:p>
    <w:p w:rsidR="00843811" w:rsidRDefault="00843811" w:rsidP="00527011">
      <w:pPr>
        <w:widowControl/>
        <w:snapToGrid w:val="0"/>
        <w:spacing w:line="540" w:lineRule="exact"/>
        <w:jc w:val="left"/>
        <w:outlineLvl w:val="0"/>
        <w:rPr>
          <w:rFonts w:ascii="宋体" w:hAnsi="宋体" w:cs="Arial" w:hint="eastAsia"/>
          <w:b/>
          <w:bCs/>
          <w:kern w:val="36"/>
          <w:sz w:val="28"/>
          <w:szCs w:val="28"/>
        </w:rPr>
      </w:pPr>
      <w:r w:rsidRPr="00527011">
        <w:rPr>
          <w:rFonts w:ascii="宋体" w:hAnsi="宋体" w:cs="Arial" w:hint="eastAsia"/>
          <w:b/>
          <w:bCs/>
          <w:kern w:val="36"/>
          <w:sz w:val="28"/>
          <w:szCs w:val="28"/>
        </w:rPr>
        <w:t>三</w:t>
      </w:r>
      <w:r w:rsidRPr="00527011">
        <w:rPr>
          <w:rFonts w:ascii="宋体" w:hAnsi="宋体" w:cs="Arial"/>
          <w:b/>
          <w:bCs/>
          <w:kern w:val="36"/>
          <w:sz w:val="28"/>
          <w:szCs w:val="28"/>
        </w:rPr>
        <w:t>、各专业</w:t>
      </w:r>
      <w:r w:rsidRPr="00527011">
        <w:rPr>
          <w:rFonts w:ascii="宋体" w:hAnsi="宋体" w:cs="Arial" w:hint="eastAsia"/>
          <w:b/>
          <w:bCs/>
          <w:kern w:val="36"/>
          <w:sz w:val="28"/>
          <w:szCs w:val="28"/>
        </w:rPr>
        <w:t>拟</w:t>
      </w:r>
      <w:r w:rsidRPr="00527011">
        <w:rPr>
          <w:rFonts w:ascii="宋体" w:hAnsi="宋体" w:cs="Arial"/>
          <w:b/>
          <w:bCs/>
          <w:kern w:val="36"/>
          <w:sz w:val="28"/>
          <w:szCs w:val="28"/>
        </w:rPr>
        <w:t>接收</w:t>
      </w:r>
      <w:r w:rsidRPr="00527011">
        <w:rPr>
          <w:rFonts w:ascii="宋体" w:hAnsi="宋体" w:cs="Arial" w:hint="eastAsia"/>
          <w:b/>
          <w:bCs/>
          <w:kern w:val="36"/>
          <w:sz w:val="28"/>
          <w:szCs w:val="28"/>
        </w:rPr>
        <w:t>学生</w:t>
      </w:r>
      <w:r w:rsidRPr="00527011">
        <w:rPr>
          <w:rFonts w:ascii="宋体" w:hAnsi="宋体" w:cs="Arial"/>
          <w:b/>
          <w:bCs/>
          <w:kern w:val="36"/>
          <w:sz w:val="28"/>
          <w:szCs w:val="28"/>
        </w:rPr>
        <w:t>计划</w:t>
      </w:r>
      <w:r w:rsidRPr="00527011">
        <w:rPr>
          <w:rFonts w:ascii="宋体" w:hAnsi="宋体" w:cs="Arial" w:hint="eastAsia"/>
          <w:b/>
          <w:bCs/>
          <w:kern w:val="36"/>
          <w:sz w:val="28"/>
          <w:szCs w:val="28"/>
        </w:rPr>
        <w:t>数</w:t>
      </w:r>
    </w:p>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表  2021年度学院</w:t>
      </w:r>
      <w:r w:rsidRPr="00527011">
        <w:rPr>
          <w:rFonts w:ascii="宋体" w:hAnsi="宋体" w:cs="Arial"/>
          <w:b/>
          <w:bCs/>
          <w:kern w:val="36"/>
          <w:sz w:val="28"/>
          <w:szCs w:val="28"/>
        </w:rPr>
        <w:t>各专业</w:t>
      </w:r>
      <w:r w:rsidRPr="00527011">
        <w:rPr>
          <w:rFonts w:ascii="宋体" w:hAnsi="宋体" w:cs="Arial" w:hint="eastAsia"/>
          <w:b/>
          <w:bCs/>
          <w:kern w:val="36"/>
          <w:sz w:val="28"/>
          <w:szCs w:val="28"/>
        </w:rPr>
        <w:t>拟</w:t>
      </w:r>
      <w:r w:rsidRPr="00527011">
        <w:rPr>
          <w:rFonts w:ascii="宋体" w:hAnsi="宋体" w:cs="Arial"/>
          <w:b/>
          <w:bCs/>
          <w:kern w:val="36"/>
          <w:sz w:val="28"/>
          <w:szCs w:val="28"/>
        </w:rPr>
        <w:t>接收</w:t>
      </w:r>
      <w:r w:rsidRPr="00527011">
        <w:rPr>
          <w:rFonts w:ascii="宋体" w:hAnsi="宋体" w:cs="Arial" w:hint="eastAsia"/>
          <w:b/>
          <w:bCs/>
          <w:kern w:val="36"/>
          <w:sz w:val="28"/>
          <w:szCs w:val="28"/>
        </w:rPr>
        <w:t>本科生</w:t>
      </w:r>
      <w:r w:rsidRPr="00527011">
        <w:rPr>
          <w:rFonts w:ascii="宋体" w:hAnsi="宋体" w:cs="Arial"/>
          <w:b/>
          <w:bCs/>
          <w:kern w:val="36"/>
          <w:sz w:val="28"/>
          <w:szCs w:val="28"/>
        </w:rPr>
        <w:t>计划</w:t>
      </w:r>
      <w:r w:rsidRPr="00527011">
        <w:rPr>
          <w:rFonts w:ascii="宋体" w:hAnsi="宋体" w:cs="Arial" w:hint="eastAsia"/>
          <w:b/>
          <w:bCs/>
          <w:kern w:val="36"/>
          <w:sz w:val="28"/>
          <w:szCs w:val="28"/>
        </w:rPr>
        <w:t>数</w:t>
      </w:r>
    </w:p>
    <w:tbl>
      <w:tblPr>
        <w:tblW w:w="4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2354"/>
        <w:gridCol w:w="1522"/>
        <w:gridCol w:w="1541"/>
        <w:gridCol w:w="1225"/>
      </w:tblGrid>
      <w:tr w:rsidR="00843811" w:rsidRPr="00527011" w:rsidTr="00517A2B">
        <w:trPr>
          <w:trHeight w:val="664"/>
          <w:jc w:val="center"/>
        </w:trPr>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年级</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b/>
                <w:bCs/>
                <w:kern w:val="36"/>
                <w:sz w:val="28"/>
                <w:szCs w:val="28"/>
              </w:rPr>
              <w:t>专业</w:t>
            </w:r>
            <w:r w:rsidRPr="00527011">
              <w:rPr>
                <w:rFonts w:ascii="宋体" w:hAnsi="宋体" w:cs="Arial" w:hint="eastAsia"/>
                <w:b/>
                <w:bCs/>
                <w:kern w:val="36"/>
                <w:sz w:val="28"/>
                <w:szCs w:val="28"/>
              </w:rPr>
              <w:t>名称</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跨专业大类接收人数（转专业）</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843811" w:rsidRPr="00527011" w:rsidRDefault="008438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专业大类内分流人数（或在籍人数）</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843811" w:rsidRPr="00527011" w:rsidRDefault="00843811" w:rsidP="00527011">
            <w:pPr>
              <w:widowControl/>
              <w:snapToGrid w:val="0"/>
              <w:spacing w:line="540" w:lineRule="exact"/>
              <w:jc w:val="center"/>
              <w:outlineLvl w:val="0"/>
              <w:rPr>
                <w:rFonts w:ascii="宋体" w:hAnsi="宋体" w:cs="Arial" w:hint="eastAsia"/>
                <w:b/>
                <w:bCs/>
                <w:kern w:val="36"/>
                <w:sz w:val="28"/>
                <w:szCs w:val="28"/>
              </w:rPr>
            </w:pPr>
            <w:r w:rsidRPr="00527011">
              <w:rPr>
                <w:rFonts w:ascii="宋体" w:hAnsi="宋体" w:cs="Arial" w:hint="eastAsia"/>
                <w:b/>
                <w:bCs/>
                <w:kern w:val="36"/>
                <w:sz w:val="28"/>
                <w:szCs w:val="28"/>
              </w:rPr>
              <w:t>专业接收总人数</w:t>
            </w:r>
          </w:p>
        </w:tc>
      </w:tr>
      <w:tr w:rsidR="00527011" w:rsidRPr="00527011" w:rsidTr="00517A2B">
        <w:trPr>
          <w:trHeight w:val="347"/>
          <w:jc w:val="center"/>
        </w:trPr>
        <w:tc>
          <w:tcPr>
            <w:tcW w:w="694" w:type="pct"/>
            <w:vMerge w:val="restart"/>
            <w:tcBorders>
              <w:top w:val="single" w:sz="4" w:space="0" w:color="auto"/>
              <w:left w:val="single" w:sz="4" w:space="0" w:color="auto"/>
              <w:right w:val="single" w:sz="4" w:space="0" w:color="auto"/>
            </w:tcBorders>
            <w:shd w:val="clear" w:color="auto" w:fill="auto"/>
            <w:vAlign w:val="center"/>
            <w:hideMark/>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b/>
                <w:bCs/>
                <w:kern w:val="36"/>
                <w:sz w:val="28"/>
                <w:szCs w:val="28"/>
              </w:rPr>
              <w:lastRenderedPageBreak/>
              <w:t>20</w:t>
            </w:r>
            <w:r w:rsidRPr="00527011">
              <w:rPr>
                <w:rFonts w:ascii="宋体" w:hAnsi="宋体" w:cs="Arial" w:hint="eastAsia"/>
                <w:b/>
                <w:bCs/>
                <w:kern w:val="36"/>
                <w:sz w:val="28"/>
                <w:szCs w:val="28"/>
              </w:rPr>
              <w:t>21</w:t>
            </w:r>
            <w:r w:rsidRPr="00527011">
              <w:rPr>
                <w:rFonts w:ascii="宋体" w:hAnsi="宋体" w:cs="Arial"/>
                <w:b/>
                <w:bCs/>
                <w:kern w:val="36"/>
                <w:sz w:val="28"/>
                <w:szCs w:val="28"/>
              </w:rPr>
              <w:t>级</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自动化</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20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121</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141</w:t>
            </w:r>
          </w:p>
        </w:tc>
      </w:tr>
      <w:tr w:rsidR="00527011" w:rsidRPr="00527011" w:rsidTr="008C3074">
        <w:trPr>
          <w:trHeight w:val="347"/>
          <w:jc w:val="center"/>
        </w:trPr>
        <w:tc>
          <w:tcPr>
            <w:tcW w:w="694" w:type="pct"/>
            <w:vMerge/>
            <w:tcBorders>
              <w:left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hint="eastAsia"/>
                <w:b/>
                <w:bCs/>
                <w:kern w:val="36"/>
                <w:sz w:val="28"/>
                <w:szCs w:val="28"/>
              </w:rPr>
            </w:pPr>
            <w:r w:rsidRPr="00527011">
              <w:rPr>
                <w:rFonts w:ascii="宋体" w:hAnsi="宋体" w:cs="Arial" w:hint="eastAsia"/>
                <w:b/>
                <w:bCs/>
                <w:kern w:val="36"/>
                <w:sz w:val="28"/>
                <w:szCs w:val="28"/>
              </w:rPr>
              <w:t>电气工程及其</w:t>
            </w:r>
          </w:p>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自动化</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20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92</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112</w:t>
            </w:r>
          </w:p>
        </w:tc>
      </w:tr>
      <w:tr w:rsidR="00527011" w:rsidRPr="00527011" w:rsidTr="008C3074">
        <w:trPr>
          <w:trHeight w:val="347"/>
          <w:jc w:val="center"/>
        </w:trPr>
        <w:tc>
          <w:tcPr>
            <w:tcW w:w="694" w:type="pct"/>
            <w:vMerge/>
            <w:tcBorders>
              <w:left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电子信息工程</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20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140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160</w:t>
            </w:r>
          </w:p>
        </w:tc>
      </w:tr>
      <w:tr w:rsidR="00527011" w:rsidRPr="00527011" w:rsidTr="008C3074">
        <w:trPr>
          <w:trHeight w:val="347"/>
          <w:jc w:val="center"/>
        </w:trPr>
        <w:tc>
          <w:tcPr>
            <w:tcW w:w="694" w:type="pct"/>
            <w:vMerge/>
            <w:tcBorders>
              <w:left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生物医学工程</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10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61</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Cs/>
                <w:kern w:val="36"/>
                <w:sz w:val="28"/>
                <w:szCs w:val="28"/>
              </w:rPr>
            </w:pPr>
            <w:r w:rsidRPr="00527011">
              <w:rPr>
                <w:rFonts w:ascii="宋体" w:hAnsi="宋体" w:cs="Arial" w:hint="eastAsia"/>
                <w:bCs/>
                <w:kern w:val="36"/>
                <w:sz w:val="28"/>
                <w:szCs w:val="28"/>
              </w:rPr>
              <w:t>71</w:t>
            </w:r>
          </w:p>
        </w:tc>
      </w:tr>
      <w:tr w:rsidR="00527011" w:rsidRPr="00527011" w:rsidTr="00517A2B">
        <w:trPr>
          <w:trHeight w:val="263"/>
          <w:jc w:val="center"/>
        </w:trPr>
        <w:tc>
          <w:tcPr>
            <w:tcW w:w="694" w:type="pct"/>
            <w:vMerge/>
            <w:tcBorders>
              <w:left w:val="single" w:sz="4" w:space="0" w:color="auto"/>
              <w:right w:val="single" w:sz="4" w:space="0" w:color="auto"/>
            </w:tcBorders>
            <w:shd w:val="clear" w:color="auto" w:fill="auto"/>
            <w:vAlign w:val="center"/>
            <w:hideMark/>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r w:rsidRPr="00527011">
              <w:rPr>
                <w:rFonts w:ascii="宋体" w:hAnsi="宋体" w:cs="Arial" w:hint="eastAsia"/>
                <w:b/>
                <w:bCs/>
                <w:kern w:val="36"/>
                <w:sz w:val="28"/>
                <w:szCs w:val="28"/>
              </w:rPr>
              <w:t>通信工程</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20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140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160</w:t>
            </w:r>
          </w:p>
        </w:tc>
      </w:tr>
      <w:tr w:rsidR="00527011" w:rsidRPr="00527011" w:rsidTr="008C3074">
        <w:trPr>
          <w:trHeight w:val="263"/>
          <w:jc w:val="center"/>
        </w:trPr>
        <w:tc>
          <w:tcPr>
            <w:tcW w:w="694" w:type="pct"/>
            <w:vMerge/>
            <w:tcBorders>
              <w:left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
                <w:bCs/>
                <w:kern w:val="36"/>
                <w:sz w:val="28"/>
                <w:szCs w:val="28"/>
              </w:rPr>
            </w:pPr>
            <w:r w:rsidRPr="00527011">
              <w:rPr>
                <w:rFonts w:ascii="宋体" w:hAnsi="宋体" w:cs="Arial" w:hint="eastAsia"/>
                <w:b/>
                <w:bCs/>
                <w:kern w:val="36"/>
                <w:sz w:val="28"/>
                <w:szCs w:val="28"/>
              </w:rPr>
              <w:t>物联网工程</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25</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100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bCs/>
                <w:kern w:val="36"/>
                <w:sz w:val="28"/>
                <w:szCs w:val="28"/>
              </w:rPr>
            </w:pPr>
            <w:r w:rsidRPr="00527011">
              <w:rPr>
                <w:rFonts w:ascii="宋体" w:hAnsi="宋体" w:cs="Arial" w:hint="eastAsia"/>
                <w:bCs/>
                <w:kern w:val="36"/>
                <w:sz w:val="28"/>
                <w:szCs w:val="28"/>
              </w:rPr>
              <w:t>125</w:t>
            </w:r>
          </w:p>
        </w:tc>
      </w:tr>
      <w:tr w:rsidR="00527011" w:rsidRPr="00527011" w:rsidTr="00517A2B">
        <w:trPr>
          <w:trHeight w:val="263"/>
          <w:jc w:val="center"/>
        </w:trPr>
        <w:tc>
          <w:tcPr>
            <w:tcW w:w="694" w:type="pct"/>
            <w:vMerge/>
            <w:tcBorders>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outlineLvl w:val="0"/>
              <w:rPr>
                <w:rFonts w:ascii="宋体" w:hAnsi="宋体" w:cs="Arial"/>
                <w:b/>
                <w:bCs/>
                <w:kern w:val="36"/>
                <w:sz w:val="28"/>
                <w:szCs w:val="28"/>
              </w:rPr>
            </w:pP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hint="eastAsia"/>
                <w:b/>
                <w:bCs/>
                <w:kern w:val="36"/>
                <w:sz w:val="28"/>
                <w:szCs w:val="28"/>
              </w:rPr>
            </w:pPr>
            <w:r w:rsidRPr="00527011">
              <w:rPr>
                <w:rFonts w:ascii="宋体" w:hAnsi="宋体" w:cs="Arial" w:hint="eastAsia"/>
                <w:b/>
                <w:bCs/>
                <w:kern w:val="36"/>
                <w:sz w:val="28"/>
                <w:szCs w:val="28"/>
              </w:rPr>
              <w:t>人工智能</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hint="eastAsia"/>
                <w:bCs/>
                <w:kern w:val="36"/>
                <w:sz w:val="28"/>
                <w:szCs w:val="28"/>
              </w:rPr>
            </w:pPr>
            <w:r w:rsidRPr="00527011">
              <w:rPr>
                <w:rFonts w:ascii="宋体" w:hAnsi="宋体" w:cs="Arial" w:hint="eastAsia"/>
                <w:bCs/>
                <w:kern w:val="36"/>
                <w:sz w:val="28"/>
                <w:szCs w:val="28"/>
              </w:rPr>
              <w:t>25</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hint="eastAsia"/>
                <w:bCs/>
                <w:kern w:val="36"/>
                <w:sz w:val="28"/>
                <w:szCs w:val="28"/>
              </w:rPr>
            </w:pPr>
            <w:r w:rsidRPr="00527011">
              <w:rPr>
                <w:rFonts w:ascii="宋体" w:hAnsi="宋体" w:cs="Arial" w:hint="eastAsia"/>
                <w:bCs/>
                <w:kern w:val="36"/>
                <w:sz w:val="28"/>
                <w:szCs w:val="28"/>
              </w:rPr>
              <w:t>45</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527011" w:rsidRPr="00527011" w:rsidRDefault="00527011" w:rsidP="00527011">
            <w:pPr>
              <w:widowControl/>
              <w:snapToGrid w:val="0"/>
              <w:spacing w:line="540" w:lineRule="exact"/>
              <w:jc w:val="center"/>
              <w:rPr>
                <w:rFonts w:ascii="宋体" w:hAnsi="宋体" w:cs="Arial" w:hint="eastAsia"/>
                <w:bCs/>
                <w:kern w:val="36"/>
                <w:sz w:val="28"/>
                <w:szCs w:val="28"/>
              </w:rPr>
            </w:pPr>
            <w:r w:rsidRPr="00527011">
              <w:rPr>
                <w:rFonts w:ascii="宋体" w:hAnsi="宋体" w:cs="Arial" w:hint="eastAsia"/>
                <w:bCs/>
                <w:kern w:val="36"/>
                <w:sz w:val="28"/>
                <w:szCs w:val="28"/>
              </w:rPr>
              <w:t>70</w:t>
            </w:r>
          </w:p>
        </w:tc>
      </w:tr>
      <w:tr w:rsidR="00843811" w:rsidRPr="00527011" w:rsidTr="00517A2B">
        <w:trPr>
          <w:trHeight w:val="225"/>
          <w:jc w:val="center"/>
        </w:trPr>
        <w:tc>
          <w:tcPr>
            <w:tcW w:w="2220" w:type="pct"/>
            <w:gridSpan w:val="2"/>
            <w:tcBorders>
              <w:left w:val="single" w:sz="4" w:space="0" w:color="auto"/>
              <w:bottom w:val="single" w:sz="4" w:space="0" w:color="auto"/>
              <w:right w:val="single" w:sz="4" w:space="0" w:color="auto"/>
            </w:tcBorders>
            <w:shd w:val="clear" w:color="auto" w:fill="auto"/>
            <w:vAlign w:val="center"/>
          </w:tcPr>
          <w:p w:rsidR="00843811" w:rsidRPr="00527011" w:rsidRDefault="00843811" w:rsidP="00527011">
            <w:pPr>
              <w:spacing w:line="540" w:lineRule="exact"/>
              <w:jc w:val="center"/>
              <w:rPr>
                <w:b/>
                <w:sz w:val="28"/>
                <w:szCs w:val="28"/>
              </w:rPr>
            </w:pPr>
            <w:r w:rsidRPr="00527011">
              <w:rPr>
                <w:rFonts w:hint="eastAsia"/>
                <w:b/>
                <w:sz w:val="28"/>
                <w:szCs w:val="28"/>
              </w:rPr>
              <w:t>合计：</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843811" w:rsidRPr="00527011" w:rsidRDefault="00843811" w:rsidP="00527011">
            <w:pPr>
              <w:spacing w:line="540" w:lineRule="exact"/>
              <w:jc w:val="center"/>
              <w:rPr>
                <w:sz w:val="28"/>
                <w:szCs w:val="28"/>
              </w:rPr>
            </w:pPr>
            <w:r w:rsidRPr="00527011">
              <w:rPr>
                <w:rFonts w:hint="eastAsia"/>
                <w:sz w:val="28"/>
                <w:szCs w:val="28"/>
              </w:rPr>
              <w:t>140</w:t>
            </w:r>
          </w:p>
        </w:tc>
        <w:tc>
          <w:tcPr>
            <w:tcW w:w="999" w:type="pct"/>
            <w:tcBorders>
              <w:top w:val="single" w:sz="4" w:space="0" w:color="auto"/>
              <w:left w:val="single" w:sz="4" w:space="0" w:color="auto"/>
              <w:bottom w:val="single" w:sz="4" w:space="0" w:color="auto"/>
              <w:right w:val="single" w:sz="4" w:space="0" w:color="auto"/>
            </w:tcBorders>
            <w:shd w:val="clear" w:color="auto" w:fill="auto"/>
          </w:tcPr>
          <w:p w:rsidR="00843811" w:rsidRPr="00527011" w:rsidRDefault="00843811" w:rsidP="00527011">
            <w:pPr>
              <w:spacing w:line="540" w:lineRule="exact"/>
              <w:jc w:val="center"/>
              <w:rPr>
                <w:sz w:val="28"/>
                <w:szCs w:val="28"/>
              </w:rPr>
            </w:pPr>
            <w:r w:rsidRPr="00527011">
              <w:rPr>
                <w:rFonts w:hint="eastAsia"/>
                <w:sz w:val="28"/>
                <w:szCs w:val="28"/>
              </w:rPr>
              <w:t>699</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843811" w:rsidRPr="00527011" w:rsidRDefault="00843811" w:rsidP="00527011">
            <w:pPr>
              <w:spacing w:line="540" w:lineRule="exact"/>
              <w:jc w:val="center"/>
              <w:rPr>
                <w:sz w:val="28"/>
                <w:szCs w:val="28"/>
              </w:rPr>
            </w:pPr>
            <w:r w:rsidRPr="00527011">
              <w:rPr>
                <w:sz w:val="28"/>
                <w:szCs w:val="28"/>
              </w:rPr>
              <w:t>839</w:t>
            </w:r>
          </w:p>
        </w:tc>
      </w:tr>
    </w:tbl>
    <w:p w:rsidR="00843811" w:rsidRPr="00527011" w:rsidRDefault="00843811" w:rsidP="00527011">
      <w:pPr>
        <w:widowControl/>
        <w:snapToGrid w:val="0"/>
        <w:spacing w:line="540" w:lineRule="exact"/>
        <w:jc w:val="left"/>
        <w:outlineLvl w:val="0"/>
        <w:rPr>
          <w:rFonts w:ascii="宋体" w:hAnsi="宋体" w:cs="Arial" w:hint="eastAsia"/>
          <w:b/>
          <w:bCs/>
          <w:kern w:val="36"/>
          <w:sz w:val="28"/>
          <w:szCs w:val="28"/>
        </w:rPr>
      </w:pPr>
    </w:p>
    <w:p w:rsidR="00843811" w:rsidRPr="00527011" w:rsidRDefault="00843811" w:rsidP="00527011">
      <w:pPr>
        <w:widowControl/>
        <w:snapToGrid w:val="0"/>
        <w:spacing w:line="540" w:lineRule="exact"/>
        <w:jc w:val="left"/>
        <w:outlineLvl w:val="0"/>
        <w:rPr>
          <w:rFonts w:ascii="宋体" w:hAnsi="宋体" w:cs="Arial"/>
          <w:b/>
          <w:bCs/>
          <w:kern w:val="36"/>
          <w:sz w:val="28"/>
          <w:szCs w:val="28"/>
        </w:rPr>
      </w:pPr>
      <w:r w:rsidRPr="00527011">
        <w:rPr>
          <w:rFonts w:ascii="宋体" w:hAnsi="宋体" w:cs="Arial"/>
          <w:b/>
          <w:bCs/>
          <w:kern w:val="36"/>
          <w:sz w:val="28"/>
          <w:szCs w:val="28"/>
        </w:rPr>
        <w:t>四、</w:t>
      </w:r>
      <w:r w:rsidRPr="00527011">
        <w:rPr>
          <w:rFonts w:ascii="宋体" w:hAnsi="宋体" w:cs="Arial" w:hint="eastAsia"/>
          <w:b/>
          <w:bCs/>
          <w:kern w:val="36"/>
          <w:sz w:val="28"/>
          <w:szCs w:val="28"/>
        </w:rPr>
        <w:t>转专业及大类分流接收专业</w:t>
      </w:r>
      <w:r w:rsidRPr="00527011">
        <w:rPr>
          <w:rFonts w:ascii="宋体" w:hAnsi="宋体" w:cs="Arial"/>
          <w:b/>
          <w:bCs/>
          <w:kern w:val="36"/>
          <w:sz w:val="28"/>
          <w:szCs w:val="28"/>
        </w:rPr>
        <w:t>考查办法</w:t>
      </w:r>
    </w:p>
    <w:p w:rsidR="00843811" w:rsidRPr="00527011" w:rsidRDefault="00843811" w:rsidP="00527011">
      <w:pPr>
        <w:pStyle w:val="a8"/>
        <w:spacing w:before="0" w:beforeAutospacing="0" w:after="0" w:afterAutospacing="0" w:line="540" w:lineRule="exact"/>
        <w:rPr>
          <w:rFonts w:cs="Arial" w:hint="eastAsia"/>
          <w:bCs/>
          <w:kern w:val="36"/>
          <w:sz w:val="28"/>
          <w:szCs w:val="28"/>
        </w:rPr>
      </w:pPr>
      <w:r w:rsidRPr="00527011">
        <w:rPr>
          <w:rFonts w:cs="Arial"/>
          <w:bCs/>
          <w:kern w:val="36"/>
          <w:sz w:val="28"/>
          <w:szCs w:val="28"/>
        </w:rPr>
        <w:t>（一）申请基本条件审查</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所有满足转入信息工程学院条件的学生</w:t>
      </w:r>
      <w:r w:rsidRPr="00527011">
        <w:rPr>
          <w:rFonts w:cs="Arial" w:hint="eastAsia"/>
          <w:bCs/>
          <w:kern w:val="36"/>
          <w:sz w:val="28"/>
          <w:szCs w:val="28"/>
        </w:rPr>
        <w:t>；</w:t>
      </w:r>
    </w:p>
    <w:p w:rsidR="00843811" w:rsidRPr="00527011" w:rsidRDefault="00843811" w:rsidP="00527011">
      <w:pPr>
        <w:pStyle w:val="a8"/>
        <w:spacing w:before="0" w:beforeAutospacing="0" w:after="0" w:afterAutospacing="0" w:line="540" w:lineRule="exact"/>
        <w:rPr>
          <w:rFonts w:cs="Arial"/>
          <w:bCs/>
          <w:kern w:val="36"/>
          <w:sz w:val="28"/>
          <w:szCs w:val="28"/>
        </w:rPr>
      </w:pPr>
      <w:r w:rsidRPr="00527011">
        <w:rPr>
          <w:rFonts w:cs="Arial" w:hint="eastAsia"/>
          <w:bCs/>
          <w:kern w:val="36"/>
          <w:sz w:val="28"/>
          <w:szCs w:val="28"/>
        </w:rPr>
        <w:t>（二）接收考核方式</w:t>
      </w:r>
    </w:p>
    <w:p w:rsidR="00843811" w:rsidRPr="00527011" w:rsidRDefault="00843811" w:rsidP="00527011">
      <w:pPr>
        <w:pStyle w:val="a8"/>
        <w:spacing w:before="0" w:beforeAutospacing="0" w:after="0" w:afterAutospacing="0" w:line="540" w:lineRule="exact"/>
        <w:ind w:firstLineChars="50" w:firstLine="140"/>
        <w:rPr>
          <w:rFonts w:cs="Arial" w:hint="eastAsia"/>
          <w:bCs/>
          <w:kern w:val="36"/>
          <w:sz w:val="28"/>
          <w:szCs w:val="28"/>
        </w:rPr>
      </w:pPr>
      <w:r w:rsidRPr="00527011">
        <w:rPr>
          <w:rFonts w:cs="Arial" w:hint="eastAsia"/>
          <w:bCs/>
          <w:kern w:val="36"/>
          <w:sz w:val="28"/>
          <w:szCs w:val="28"/>
        </w:rPr>
        <w:t>1．转专业接收考核方式</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转专业学生的录取方式是按学生的综合成绩从高到低进行录取；</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转专业学生综合成绩=学生第一学期所有课程平均学分绩点成绩（占50%）+面试成绩（占50%）。</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平均学分积点成绩=【平均学分绩点-1）*10+60】</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面试：由学院组织专家组进行面试，考察学生的思想政治素质和道德质量；学习、社会实践或实际工作表现等方面的情况；事业心、责任感、遵纪守法、协作性和心理健康情况。创新精神和能力、科研创新潜质等；本专业的发展潜力以及对本学科发展动态的了解；考生运用本学科知识发现、分析和解决问题的能力。</w:t>
      </w:r>
    </w:p>
    <w:p w:rsidR="00843811" w:rsidRPr="00527011" w:rsidRDefault="00843811" w:rsidP="00527011">
      <w:pPr>
        <w:pStyle w:val="a8"/>
        <w:spacing w:before="0" w:beforeAutospacing="0" w:after="0" w:afterAutospacing="0" w:line="540" w:lineRule="exact"/>
        <w:ind w:firstLineChars="200" w:firstLine="560"/>
        <w:rPr>
          <w:rFonts w:cs="Arial" w:hint="eastAsia"/>
          <w:bCs/>
          <w:color w:val="000000"/>
          <w:kern w:val="36"/>
          <w:sz w:val="28"/>
          <w:szCs w:val="28"/>
        </w:rPr>
      </w:pPr>
      <w:r w:rsidRPr="00527011">
        <w:rPr>
          <w:rFonts w:cs="Arial" w:hint="eastAsia"/>
          <w:bCs/>
          <w:kern w:val="36"/>
          <w:sz w:val="28"/>
          <w:szCs w:val="28"/>
        </w:rPr>
        <w:t>2．大类分流录取方式：</w:t>
      </w:r>
    </w:p>
    <w:p w:rsidR="00843811" w:rsidRPr="00527011" w:rsidRDefault="00843811" w:rsidP="00527011">
      <w:pPr>
        <w:pStyle w:val="a8"/>
        <w:spacing w:before="0" w:beforeAutospacing="0" w:after="0" w:afterAutospacing="0" w:line="540" w:lineRule="exact"/>
        <w:ind w:firstLineChars="200" w:firstLine="560"/>
        <w:rPr>
          <w:rFonts w:cs="Arial" w:hint="eastAsia"/>
          <w:bCs/>
          <w:color w:val="000000"/>
          <w:kern w:val="36"/>
          <w:sz w:val="28"/>
          <w:szCs w:val="28"/>
        </w:rPr>
      </w:pPr>
      <w:r w:rsidRPr="00527011">
        <w:rPr>
          <w:rFonts w:cs="Arial" w:hint="eastAsia"/>
          <w:bCs/>
          <w:color w:val="000000"/>
          <w:kern w:val="36"/>
          <w:sz w:val="28"/>
          <w:szCs w:val="28"/>
        </w:rPr>
        <w:lastRenderedPageBreak/>
        <w:t>大类分流对学生的考核方式依据学生在20</w:t>
      </w:r>
      <w:r w:rsidRPr="00527011">
        <w:rPr>
          <w:rFonts w:cs="Arial"/>
          <w:bCs/>
          <w:color w:val="000000"/>
          <w:kern w:val="36"/>
          <w:sz w:val="28"/>
          <w:szCs w:val="28"/>
        </w:rPr>
        <w:t>20</w:t>
      </w:r>
      <w:r w:rsidRPr="00527011">
        <w:rPr>
          <w:rFonts w:cs="Arial" w:hint="eastAsia"/>
          <w:bCs/>
          <w:color w:val="000000"/>
          <w:kern w:val="36"/>
          <w:sz w:val="28"/>
          <w:szCs w:val="28"/>
        </w:rPr>
        <w:t>-202</w:t>
      </w:r>
      <w:r w:rsidRPr="00527011">
        <w:rPr>
          <w:rFonts w:cs="Arial"/>
          <w:bCs/>
          <w:color w:val="000000"/>
          <w:kern w:val="36"/>
          <w:sz w:val="28"/>
          <w:szCs w:val="28"/>
        </w:rPr>
        <w:t>1</w:t>
      </w:r>
      <w:r w:rsidRPr="00527011">
        <w:rPr>
          <w:rFonts w:cs="Arial" w:hint="eastAsia"/>
          <w:bCs/>
          <w:color w:val="000000"/>
          <w:kern w:val="36"/>
          <w:sz w:val="28"/>
          <w:szCs w:val="28"/>
        </w:rPr>
        <w:t>-1学期的平均学分绩点及高等数学、英语成绩的综合成绩进行考核，具体计算方法为：综合成绩=【平均学分绩点-1）*10+60】*50%+高等数学成绩*30%+英语成绩*20%。录取学生按综合成绩的高低顺序进行录取。</w:t>
      </w:r>
    </w:p>
    <w:p w:rsidR="00843811" w:rsidRPr="00527011" w:rsidRDefault="00843811" w:rsidP="00527011">
      <w:pPr>
        <w:widowControl/>
        <w:snapToGrid w:val="0"/>
        <w:spacing w:line="540" w:lineRule="exact"/>
        <w:jc w:val="left"/>
        <w:outlineLvl w:val="0"/>
        <w:rPr>
          <w:rFonts w:ascii="宋体" w:hAnsi="宋体" w:cs="Arial"/>
          <w:b/>
          <w:bCs/>
          <w:kern w:val="36"/>
          <w:sz w:val="28"/>
          <w:szCs w:val="28"/>
        </w:rPr>
      </w:pPr>
      <w:r w:rsidRPr="00527011">
        <w:rPr>
          <w:rFonts w:ascii="宋体" w:hAnsi="宋体" w:cs="Arial" w:hint="eastAsia"/>
          <w:b/>
          <w:bCs/>
          <w:kern w:val="36"/>
          <w:sz w:val="28"/>
          <w:szCs w:val="28"/>
        </w:rPr>
        <w:t>五、拟接收学生课程认定办法</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1．转专业学生成绩认定工作参照学院《信息工程学院关于转专业学生所修课程学分认定的说明》执行；</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2．学分、内容与转入专业培养方案中课程相差较大的由相应专业给出替代意见和补休计划；</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3．课程成绩认定中存在异议或出现特殊情况的，提交转专业及大类分流领导小组讨论并给出结论；</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4．10月，学院统一组织对已转入学生课程认定，并向学生出具《2021年度转专业本科生课程认定通知单》（一式两份，</w:t>
      </w:r>
      <w:r w:rsidRPr="00527011">
        <w:rPr>
          <w:rFonts w:cs="Arial" w:hint="eastAsia"/>
          <w:bCs/>
          <w:color w:val="000000"/>
          <w:kern w:val="36"/>
          <w:sz w:val="28"/>
          <w:szCs w:val="28"/>
        </w:rPr>
        <w:t>一份学院备案，一</w:t>
      </w:r>
      <w:r w:rsidRPr="00527011">
        <w:rPr>
          <w:rFonts w:cs="Arial" w:hint="eastAsia"/>
          <w:bCs/>
          <w:kern w:val="36"/>
          <w:sz w:val="28"/>
          <w:szCs w:val="28"/>
        </w:rPr>
        <w:t>份学生本人留存），将《2021年度转专业本科生课程认定汇总表》报教务处。</w:t>
      </w:r>
    </w:p>
    <w:p w:rsidR="00843811" w:rsidRPr="00527011" w:rsidRDefault="00843811" w:rsidP="00527011">
      <w:pPr>
        <w:widowControl/>
        <w:snapToGrid w:val="0"/>
        <w:spacing w:line="540" w:lineRule="exact"/>
        <w:jc w:val="left"/>
        <w:outlineLvl w:val="0"/>
        <w:rPr>
          <w:rFonts w:ascii="宋体" w:hAnsi="宋体" w:cs="Arial" w:hint="eastAsia"/>
          <w:b/>
          <w:bCs/>
          <w:kern w:val="36"/>
          <w:sz w:val="28"/>
          <w:szCs w:val="28"/>
        </w:rPr>
      </w:pPr>
      <w:r w:rsidRPr="00527011">
        <w:rPr>
          <w:rFonts w:ascii="宋体" w:hAnsi="宋体" w:cs="Arial"/>
          <w:b/>
          <w:bCs/>
          <w:kern w:val="36"/>
          <w:sz w:val="28"/>
          <w:szCs w:val="28"/>
        </w:rPr>
        <w:t>六、时间安排</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1．4月6-11日24时前，学生登录校园门户，查阅各院转专业实施细则，在线填报《2021年度本科生转专业（专业大类分流）志愿申请表》，并完成提交。</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2．4月12-18日 学院完成转出学生审批工作。由辅导员检查并受理学生申请，确保每名学生均上线填报志愿参加分流。对符合转专业申请条件的学生信息提交至学院领导审批同意，学院领导签批并移交至转入学院。对本院专业大类分流学生，提交给本院教学秘书。</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3．4月19日-4月23日，学院各专业面试专家组完成对申请转入学生的面试考核工作，并提交学院转专业和专业大类分流工作领导小组进行审核，确定拟接收学生名单并在学院网站完成公示（公示期为3个工作日）。</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lastRenderedPageBreak/>
        <w:t>4．4月25日-4月27日，学院完成参加专业大类分流学生审核、考察，确定本院专业大类分流名单并在本院网站完成公示（公示期为3个工作日）。</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5．4月28日-30日，学院在线完成转专业和专业大类分流名单上报。</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6．5月6日-10日，教务处完成复核并在学校教务处网站（http://www.dean.swust.edu.cn/）公布拟获准转专业和专业大类分流学生名单，公示期为3个工作日。</w:t>
      </w:r>
    </w:p>
    <w:p w:rsidR="00843811" w:rsidRPr="00527011" w:rsidRDefault="00843811" w:rsidP="00527011">
      <w:pPr>
        <w:widowControl/>
        <w:tabs>
          <w:tab w:val="left" w:pos="1245"/>
        </w:tabs>
        <w:snapToGrid w:val="0"/>
        <w:spacing w:line="540" w:lineRule="exact"/>
        <w:jc w:val="left"/>
        <w:outlineLvl w:val="0"/>
        <w:rPr>
          <w:rFonts w:ascii="宋体" w:hAnsi="宋体" w:cs="Arial" w:hint="eastAsia"/>
          <w:b/>
          <w:bCs/>
          <w:kern w:val="36"/>
          <w:sz w:val="28"/>
          <w:szCs w:val="28"/>
        </w:rPr>
      </w:pPr>
      <w:r w:rsidRPr="00527011">
        <w:rPr>
          <w:rFonts w:ascii="宋体" w:hAnsi="宋体" w:cs="Arial"/>
          <w:b/>
          <w:bCs/>
          <w:kern w:val="36"/>
          <w:sz w:val="28"/>
          <w:szCs w:val="28"/>
        </w:rPr>
        <w:t>七、其他事宜</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1．申请转专业及大类分流的学生需密切关注学校教务处和信息工程学院网站主页，具体事宜以教务处和各学院网站主页有关通知为准。</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2．学生申请转入其所在学院内其他专业的，同样依据以上程序规定执行。</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bCs/>
          <w:kern w:val="36"/>
          <w:sz w:val="28"/>
          <w:szCs w:val="28"/>
        </w:rPr>
        <w:t>3</w:t>
      </w:r>
      <w:r w:rsidRPr="00527011">
        <w:rPr>
          <w:rFonts w:cs="Arial" w:hint="eastAsia"/>
          <w:bCs/>
          <w:kern w:val="36"/>
          <w:sz w:val="28"/>
          <w:szCs w:val="28"/>
        </w:rPr>
        <w:t>．转专业及分流工作咨询电话：08166089329。</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4．本次转专业工作设立学校监督举报电话：</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教务处：0816-6089095、6089099</w:t>
      </w:r>
    </w:p>
    <w:p w:rsidR="00843811" w:rsidRPr="00527011" w:rsidRDefault="00843811" w:rsidP="00527011">
      <w:pPr>
        <w:pStyle w:val="a8"/>
        <w:spacing w:before="0" w:beforeAutospacing="0" w:after="0" w:afterAutospacing="0" w:line="540" w:lineRule="exact"/>
        <w:ind w:firstLineChars="200" w:firstLine="560"/>
        <w:rPr>
          <w:rFonts w:cs="Arial" w:hint="eastAsia"/>
          <w:bCs/>
          <w:kern w:val="36"/>
          <w:sz w:val="28"/>
          <w:szCs w:val="28"/>
        </w:rPr>
      </w:pPr>
      <w:r w:rsidRPr="00527011">
        <w:rPr>
          <w:rFonts w:cs="Arial" w:hint="eastAsia"/>
          <w:bCs/>
          <w:kern w:val="36"/>
          <w:sz w:val="28"/>
          <w:szCs w:val="28"/>
        </w:rPr>
        <w:t>学校纪委办公室：0816-6089051</w:t>
      </w:r>
    </w:p>
    <w:p w:rsidR="008C7751" w:rsidRDefault="008C7751" w:rsidP="008C7751">
      <w:pPr>
        <w:pStyle w:val="a8"/>
        <w:spacing w:before="0" w:beforeAutospacing="0" w:after="0" w:afterAutospacing="0" w:line="520" w:lineRule="exact"/>
        <w:ind w:firstLineChars="200" w:firstLine="560"/>
        <w:jc w:val="right"/>
        <w:rPr>
          <w:rFonts w:cs="Arial" w:hint="eastAsia"/>
          <w:bCs/>
          <w:kern w:val="36"/>
          <w:sz w:val="28"/>
          <w:szCs w:val="28"/>
        </w:rPr>
      </w:pPr>
    </w:p>
    <w:p w:rsidR="003E5744" w:rsidRPr="008C7751" w:rsidRDefault="003E5744" w:rsidP="008C7751">
      <w:pPr>
        <w:pStyle w:val="a8"/>
        <w:spacing w:before="0" w:beforeAutospacing="0" w:after="0" w:afterAutospacing="0" w:line="520" w:lineRule="exact"/>
        <w:ind w:firstLineChars="200" w:firstLine="560"/>
        <w:jc w:val="right"/>
        <w:rPr>
          <w:rFonts w:cs="Arial"/>
          <w:bCs/>
          <w:kern w:val="36"/>
          <w:sz w:val="28"/>
          <w:szCs w:val="28"/>
        </w:rPr>
      </w:pPr>
    </w:p>
    <w:p w:rsidR="00027311" w:rsidRDefault="008C7751" w:rsidP="008C7751">
      <w:pPr>
        <w:pStyle w:val="a8"/>
        <w:spacing w:before="0" w:beforeAutospacing="0" w:after="0" w:afterAutospacing="0" w:line="520" w:lineRule="exact"/>
        <w:ind w:right="480" w:firstLineChars="200" w:firstLine="560"/>
        <w:jc w:val="center"/>
        <w:rPr>
          <w:rFonts w:eastAsia="方正仿宋_GBK"/>
          <w:sz w:val="28"/>
          <w:szCs w:val="28"/>
        </w:rPr>
      </w:pPr>
      <w:r w:rsidRPr="008C7751">
        <w:rPr>
          <w:rFonts w:cs="Arial" w:hint="eastAsia"/>
          <w:bCs/>
          <w:kern w:val="36"/>
          <w:sz w:val="28"/>
          <w:szCs w:val="28"/>
        </w:rPr>
        <w:t xml:space="preserve">           </w:t>
      </w:r>
      <w:r w:rsidRPr="008C7751">
        <w:rPr>
          <w:rFonts w:eastAsia="方正仿宋_GBK" w:hint="eastAsia"/>
          <w:sz w:val="28"/>
          <w:szCs w:val="28"/>
        </w:rPr>
        <w:t xml:space="preserve">    </w:t>
      </w:r>
    </w:p>
    <w:p w:rsidR="008C7751" w:rsidRPr="008C7751" w:rsidRDefault="00027311" w:rsidP="008C7751">
      <w:pPr>
        <w:pStyle w:val="a8"/>
        <w:spacing w:before="0" w:beforeAutospacing="0" w:after="0" w:afterAutospacing="0" w:line="520" w:lineRule="exact"/>
        <w:ind w:right="480" w:firstLineChars="200" w:firstLine="560"/>
        <w:jc w:val="center"/>
        <w:rPr>
          <w:rFonts w:cs="Arial"/>
          <w:bCs/>
          <w:kern w:val="36"/>
          <w:sz w:val="28"/>
          <w:szCs w:val="28"/>
        </w:rPr>
      </w:pPr>
      <w:r>
        <w:rPr>
          <w:rFonts w:eastAsia="方正仿宋_GBK" w:hint="eastAsia"/>
          <w:sz w:val="28"/>
          <w:szCs w:val="28"/>
        </w:rPr>
        <w:t xml:space="preserve">              </w:t>
      </w:r>
      <w:r w:rsidR="008C7751" w:rsidRPr="008C7751">
        <w:rPr>
          <w:rFonts w:eastAsia="方正仿宋_GBK" w:hint="eastAsia"/>
          <w:sz w:val="28"/>
          <w:szCs w:val="28"/>
        </w:rPr>
        <w:t xml:space="preserve">  </w:t>
      </w:r>
      <w:r w:rsidR="008C7751" w:rsidRPr="008C7751">
        <w:rPr>
          <w:rFonts w:eastAsia="方正仿宋_GBK" w:hint="eastAsia"/>
          <w:sz w:val="28"/>
          <w:szCs w:val="28"/>
        </w:rPr>
        <w:t>信息工程学院</w:t>
      </w:r>
    </w:p>
    <w:p w:rsidR="008C7751" w:rsidRPr="008C7751" w:rsidRDefault="008C7751" w:rsidP="008C7751">
      <w:pPr>
        <w:pStyle w:val="a8"/>
        <w:spacing w:before="0" w:beforeAutospacing="0" w:after="0" w:afterAutospacing="0" w:line="520" w:lineRule="exact"/>
        <w:ind w:right="600" w:firstLineChars="1600" w:firstLine="4480"/>
        <w:rPr>
          <w:rFonts w:eastAsia="方正仿宋_GBK"/>
          <w:sz w:val="28"/>
          <w:szCs w:val="28"/>
        </w:rPr>
      </w:pPr>
      <w:r w:rsidRPr="008C7751">
        <w:rPr>
          <w:rFonts w:eastAsia="方正仿宋_GBK" w:hint="eastAsia"/>
          <w:sz w:val="28"/>
          <w:szCs w:val="28"/>
        </w:rPr>
        <w:t>二</w:t>
      </w:r>
      <w:r w:rsidRPr="008C7751">
        <w:rPr>
          <w:rFonts w:eastAsia="方正仿宋_GBK" w:hint="eastAsia"/>
          <w:sz w:val="28"/>
          <w:szCs w:val="28"/>
        </w:rPr>
        <w:t>O</w:t>
      </w:r>
      <w:r w:rsidRPr="008C7751">
        <w:rPr>
          <w:rFonts w:eastAsia="方正仿宋_GBK" w:hint="eastAsia"/>
          <w:sz w:val="28"/>
          <w:szCs w:val="28"/>
        </w:rPr>
        <w:t>二一</w:t>
      </w:r>
      <w:r w:rsidRPr="008C7751">
        <w:rPr>
          <w:rFonts w:eastAsia="方正仿宋_GBK"/>
          <w:sz w:val="28"/>
          <w:szCs w:val="28"/>
        </w:rPr>
        <w:t>年</w:t>
      </w:r>
      <w:r w:rsidRPr="008C7751">
        <w:rPr>
          <w:rFonts w:eastAsia="方正仿宋_GBK" w:hint="eastAsia"/>
          <w:sz w:val="28"/>
          <w:szCs w:val="28"/>
        </w:rPr>
        <w:t>四</w:t>
      </w:r>
      <w:r w:rsidRPr="008C7751">
        <w:rPr>
          <w:rFonts w:eastAsia="方正仿宋_GBK"/>
          <w:sz w:val="28"/>
          <w:szCs w:val="28"/>
        </w:rPr>
        <w:t>月</w:t>
      </w:r>
      <w:r w:rsidRPr="008C7751">
        <w:rPr>
          <w:rFonts w:eastAsia="方正仿宋_GBK" w:hint="eastAsia"/>
          <w:sz w:val="28"/>
          <w:szCs w:val="28"/>
        </w:rPr>
        <w:t>二</w:t>
      </w:r>
      <w:r w:rsidRPr="008C7751">
        <w:rPr>
          <w:rFonts w:eastAsia="方正仿宋_GBK"/>
          <w:sz w:val="28"/>
          <w:szCs w:val="28"/>
        </w:rPr>
        <w:t>日</w:t>
      </w:r>
    </w:p>
    <w:p w:rsidR="008C7751" w:rsidRDefault="008C7751" w:rsidP="008C7751">
      <w:pPr>
        <w:pStyle w:val="a8"/>
        <w:spacing w:before="0" w:beforeAutospacing="0" w:after="0" w:afterAutospacing="0" w:line="520" w:lineRule="exact"/>
        <w:ind w:right="600" w:firstLineChars="1450" w:firstLine="4060"/>
        <w:rPr>
          <w:rFonts w:eastAsia="方正仿宋_GBK"/>
          <w:sz w:val="28"/>
          <w:szCs w:val="28"/>
        </w:rPr>
      </w:pPr>
    </w:p>
    <w:p w:rsidR="00027311" w:rsidRDefault="00027311" w:rsidP="008C7751">
      <w:pPr>
        <w:pStyle w:val="a8"/>
        <w:spacing w:before="0" w:beforeAutospacing="0" w:after="0" w:afterAutospacing="0" w:line="520" w:lineRule="exact"/>
        <w:ind w:right="600" w:firstLineChars="1450" w:firstLine="4060"/>
        <w:rPr>
          <w:rFonts w:eastAsia="方正仿宋_GBK" w:hint="eastAsia"/>
          <w:sz w:val="28"/>
          <w:szCs w:val="28"/>
        </w:rPr>
      </w:pPr>
    </w:p>
    <w:tbl>
      <w:tblPr>
        <w:tblW w:w="8755" w:type="dxa"/>
        <w:tblBorders>
          <w:bottom w:val="single" w:sz="4" w:space="0" w:color="auto"/>
          <w:insideH w:val="single" w:sz="4" w:space="0" w:color="auto"/>
          <w:insideV w:val="single" w:sz="4" w:space="0" w:color="auto"/>
        </w:tblBorders>
        <w:tblLook w:val="04A0"/>
      </w:tblPr>
      <w:tblGrid>
        <w:gridCol w:w="8755"/>
      </w:tblGrid>
      <w:tr w:rsidR="00480650" w:rsidTr="006C37B8">
        <w:trPr>
          <w:trHeight w:val="567"/>
        </w:trPr>
        <w:tc>
          <w:tcPr>
            <w:tcW w:w="8755" w:type="dxa"/>
            <w:shd w:val="clear" w:color="auto" w:fill="auto"/>
            <w:vAlign w:val="center"/>
          </w:tcPr>
          <w:p w:rsidR="00480650" w:rsidRDefault="00480650" w:rsidP="00480650">
            <w:pPr>
              <w:rPr>
                <w:rFonts w:ascii="方正仿宋_GBK" w:eastAsia="方正仿宋_GBK" w:hAnsi="黑体"/>
                <w:bCs/>
                <w:sz w:val="28"/>
                <w:szCs w:val="28"/>
              </w:rPr>
            </w:pPr>
            <w:r>
              <w:rPr>
                <w:rFonts w:ascii="方正仿宋_GBK" w:eastAsia="方正仿宋_GBK" w:hAnsi="黑体" w:hint="eastAsia"/>
                <w:bCs/>
                <w:sz w:val="28"/>
                <w:szCs w:val="28"/>
              </w:rPr>
              <w:t>主题词： 学</w:t>
            </w:r>
            <w:r>
              <w:rPr>
                <w:rFonts w:ascii="方正仿宋_GBK" w:eastAsia="方正仿宋_GBK" w:hAnsi="黑体"/>
                <w:bCs/>
                <w:sz w:val="28"/>
                <w:szCs w:val="28"/>
              </w:rPr>
              <w:t>院</w:t>
            </w:r>
            <w:r>
              <w:rPr>
                <w:rFonts w:ascii="方正仿宋_GBK" w:eastAsia="方正仿宋_GBK" w:hAnsi="黑体" w:hint="eastAsia"/>
                <w:bCs/>
                <w:sz w:val="28"/>
                <w:szCs w:val="28"/>
              </w:rPr>
              <w:t xml:space="preserve">   在校本科生   转专业  大类分流   实施细则</w:t>
            </w:r>
          </w:p>
        </w:tc>
      </w:tr>
      <w:tr w:rsidR="00480650" w:rsidTr="006C37B8">
        <w:trPr>
          <w:trHeight w:val="567"/>
        </w:trPr>
        <w:tc>
          <w:tcPr>
            <w:tcW w:w="8755" w:type="dxa"/>
            <w:shd w:val="clear" w:color="auto" w:fill="auto"/>
            <w:vAlign w:val="center"/>
          </w:tcPr>
          <w:p w:rsidR="00480650" w:rsidRDefault="00480650" w:rsidP="006C37B8">
            <w:pPr>
              <w:rPr>
                <w:rFonts w:ascii="方正仿宋_GBK" w:eastAsia="方正仿宋_GBK" w:hAnsi="黑体"/>
                <w:bCs/>
                <w:sz w:val="28"/>
                <w:szCs w:val="28"/>
              </w:rPr>
            </w:pPr>
            <w:r>
              <w:rPr>
                <w:rFonts w:ascii="方正仿宋_GBK" w:eastAsia="方正仿宋_GBK" w:hAnsi="黑体" w:hint="eastAsia"/>
                <w:bCs/>
                <w:sz w:val="28"/>
                <w:szCs w:val="28"/>
              </w:rPr>
              <w:t>抄 送：教务处</w:t>
            </w:r>
          </w:p>
        </w:tc>
      </w:tr>
      <w:tr w:rsidR="00480650" w:rsidTr="006C37B8">
        <w:trPr>
          <w:trHeight w:val="567"/>
        </w:trPr>
        <w:tc>
          <w:tcPr>
            <w:tcW w:w="8755" w:type="dxa"/>
            <w:shd w:val="clear" w:color="auto" w:fill="auto"/>
            <w:vAlign w:val="center"/>
          </w:tcPr>
          <w:p w:rsidR="00480650" w:rsidRDefault="00480650" w:rsidP="00480650">
            <w:pPr>
              <w:rPr>
                <w:rFonts w:ascii="方正仿宋_GBK" w:eastAsia="方正仿宋_GBK" w:hAnsi="仿宋"/>
                <w:sz w:val="28"/>
                <w:szCs w:val="28"/>
              </w:rPr>
            </w:pPr>
            <w:r>
              <w:rPr>
                <w:rFonts w:ascii="方正仿宋_GBK" w:eastAsia="方正仿宋_GBK" w:hAnsi="仿宋" w:hint="eastAsia"/>
                <w:sz w:val="28"/>
                <w:szCs w:val="28"/>
              </w:rPr>
              <w:t xml:space="preserve">信息工程学院党政办公室      </w:t>
            </w:r>
            <w:r>
              <w:rPr>
                <w:rFonts w:ascii="Times New Roman" w:eastAsia="方正仿宋_GBK" w:hAnsi="Times New Roman"/>
                <w:sz w:val="28"/>
                <w:szCs w:val="28"/>
              </w:rPr>
              <w:t xml:space="preserve"> 20</w:t>
            </w:r>
            <w:r>
              <w:rPr>
                <w:rFonts w:ascii="Times New Roman" w:eastAsia="方正仿宋_GBK" w:hAnsi="Times New Roman" w:hint="eastAsia"/>
                <w:sz w:val="28"/>
                <w:szCs w:val="28"/>
              </w:rPr>
              <w:t>21</w:t>
            </w:r>
            <w:r>
              <w:rPr>
                <w:rFonts w:ascii="方正仿宋_GBK" w:eastAsia="方正仿宋_GBK" w:hAnsi="仿宋" w:hint="eastAsia"/>
                <w:sz w:val="28"/>
                <w:szCs w:val="28"/>
              </w:rPr>
              <w:t>年</w:t>
            </w:r>
            <w:r>
              <w:rPr>
                <w:rFonts w:ascii="Times New Roman" w:eastAsia="方正仿宋_GBK" w:hAnsi="Times New Roman" w:hint="eastAsia"/>
                <w:sz w:val="28"/>
                <w:szCs w:val="28"/>
              </w:rPr>
              <w:t>4</w:t>
            </w:r>
            <w:r>
              <w:rPr>
                <w:rFonts w:ascii="方正仿宋_GBK" w:eastAsia="方正仿宋_GBK" w:hAnsi="仿宋" w:hint="eastAsia"/>
                <w:sz w:val="28"/>
                <w:szCs w:val="28"/>
              </w:rPr>
              <w:t>月</w:t>
            </w:r>
            <w:r>
              <w:rPr>
                <w:rFonts w:ascii="Times New Roman" w:eastAsia="方正仿宋_GBK" w:hAnsi="Times New Roman" w:hint="eastAsia"/>
                <w:sz w:val="28"/>
                <w:szCs w:val="28"/>
              </w:rPr>
              <w:t>2</w:t>
            </w:r>
            <w:r>
              <w:rPr>
                <w:rFonts w:ascii="方正仿宋_GBK" w:eastAsia="方正仿宋_GBK" w:hAnsi="仿宋" w:hint="eastAsia"/>
                <w:sz w:val="28"/>
                <w:szCs w:val="28"/>
              </w:rPr>
              <w:t>日印发</w:t>
            </w:r>
          </w:p>
        </w:tc>
      </w:tr>
    </w:tbl>
    <w:p w:rsidR="0066129E" w:rsidRDefault="0066129E" w:rsidP="00843811">
      <w:pPr>
        <w:snapToGrid w:val="0"/>
        <w:spacing w:line="312" w:lineRule="auto"/>
        <w:rPr>
          <w:rFonts w:ascii="宋体" w:hAnsi="宋体"/>
          <w:color w:val="000000"/>
          <w:szCs w:val="21"/>
        </w:rPr>
      </w:pPr>
    </w:p>
    <w:sectPr w:rsidR="0066129E" w:rsidSect="00027311">
      <w:footerReference w:type="default" r:id="rId8"/>
      <w:pgSz w:w="11906" w:h="16838"/>
      <w:pgMar w:top="993" w:right="1531" w:bottom="851" w:left="1531" w:header="851" w:footer="624"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8E3" w:rsidRDefault="00A008E3" w:rsidP="0066129E">
      <w:r>
        <w:separator/>
      </w:r>
    </w:p>
  </w:endnote>
  <w:endnote w:type="continuationSeparator" w:id="1">
    <w:p w:rsidR="00A008E3" w:rsidRDefault="00A008E3" w:rsidP="006612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79624"/>
    </w:sdtPr>
    <w:sdtEndPr>
      <w:rPr>
        <w:sz w:val="28"/>
        <w:szCs w:val="28"/>
      </w:rPr>
    </w:sdtEndPr>
    <w:sdtContent>
      <w:p w:rsidR="0066129E" w:rsidRDefault="000C660E">
        <w:pPr>
          <w:pStyle w:val="a6"/>
          <w:jc w:val="center"/>
          <w:rPr>
            <w:sz w:val="28"/>
            <w:szCs w:val="28"/>
          </w:rPr>
        </w:pPr>
        <w:r>
          <w:rPr>
            <w:sz w:val="28"/>
            <w:szCs w:val="28"/>
          </w:rPr>
          <w:fldChar w:fldCharType="begin"/>
        </w:r>
        <w:r w:rsidR="00E57CB7">
          <w:rPr>
            <w:sz w:val="28"/>
            <w:szCs w:val="28"/>
          </w:rPr>
          <w:instrText>PAGE   \* MERGEFORMAT</w:instrText>
        </w:r>
        <w:r>
          <w:rPr>
            <w:sz w:val="28"/>
            <w:szCs w:val="28"/>
          </w:rPr>
          <w:fldChar w:fldCharType="separate"/>
        </w:r>
        <w:r w:rsidR="00EE6289" w:rsidRPr="00EE6289">
          <w:rPr>
            <w:noProof/>
            <w:sz w:val="28"/>
            <w:szCs w:val="28"/>
            <w:lang w:val="zh-CN"/>
          </w:rPr>
          <w:t>-</w:t>
        </w:r>
        <w:r w:rsidR="00EE6289">
          <w:rPr>
            <w:noProof/>
            <w:sz w:val="28"/>
            <w:szCs w:val="28"/>
          </w:rPr>
          <w:t xml:space="preserve"> 1 -</w:t>
        </w:r>
        <w:r>
          <w:rPr>
            <w:sz w:val="28"/>
            <w:szCs w:val="28"/>
          </w:rPr>
          <w:fldChar w:fldCharType="end"/>
        </w:r>
      </w:p>
    </w:sdtContent>
  </w:sdt>
  <w:p w:rsidR="0066129E" w:rsidRDefault="0066129E">
    <w:pPr>
      <w:pStyle w:val="a6"/>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8E3" w:rsidRDefault="00A008E3" w:rsidP="0066129E">
      <w:r>
        <w:separator/>
      </w:r>
    </w:p>
  </w:footnote>
  <w:footnote w:type="continuationSeparator" w:id="1">
    <w:p w:rsidR="00A008E3" w:rsidRDefault="00A008E3" w:rsidP="006612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4396"/>
    <w:rsid w:val="00007CCE"/>
    <w:rsid w:val="00012AC5"/>
    <w:rsid w:val="00014A3B"/>
    <w:rsid w:val="00027311"/>
    <w:rsid w:val="0005087D"/>
    <w:rsid w:val="00051EFB"/>
    <w:rsid w:val="000527EB"/>
    <w:rsid w:val="00077116"/>
    <w:rsid w:val="000848CC"/>
    <w:rsid w:val="00093761"/>
    <w:rsid w:val="000976D0"/>
    <w:rsid w:val="000A7553"/>
    <w:rsid w:val="000B0922"/>
    <w:rsid w:val="000C4396"/>
    <w:rsid w:val="000C660E"/>
    <w:rsid w:val="0012661E"/>
    <w:rsid w:val="00132A01"/>
    <w:rsid w:val="00132A34"/>
    <w:rsid w:val="00136BE3"/>
    <w:rsid w:val="00144808"/>
    <w:rsid w:val="00150188"/>
    <w:rsid w:val="00164906"/>
    <w:rsid w:val="0017049E"/>
    <w:rsid w:val="001944A5"/>
    <w:rsid w:val="001A207F"/>
    <w:rsid w:val="001A2E27"/>
    <w:rsid w:val="001A70AB"/>
    <w:rsid w:val="001D5F8A"/>
    <w:rsid w:val="001F2E77"/>
    <w:rsid w:val="00203B0A"/>
    <w:rsid w:val="00223335"/>
    <w:rsid w:val="00242FA9"/>
    <w:rsid w:val="00291BF3"/>
    <w:rsid w:val="00296A2F"/>
    <w:rsid w:val="002A603A"/>
    <w:rsid w:val="002D6ADC"/>
    <w:rsid w:val="002E20EC"/>
    <w:rsid w:val="003135D5"/>
    <w:rsid w:val="00314ECC"/>
    <w:rsid w:val="0032579D"/>
    <w:rsid w:val="003454C8"/>
    <w:rsid w:val="00353CDB"/>
    <w:rsid w:val="00366F60"/>
    <w:rsid w:val="00396A3C"/>
    <w:rsid w:val="003B4892"/>
    <w:rsid w:val="003D6648"/>
    <w:rsid w:val="003E5744"/>
    <w:rsid w:val="00401C65"/>
    <w:rsid w:val="004163EB"/>
    <w:rsid w:val="004210EF"/>
    <w:rsid w:val="0045574A"/>
    <w:rsid w:val="00480650"/>
    <w:rsid w:val="004A2D90"/>
    <w:rsid w:val="004A4EA6"/>
    <w:rsid w:val="004A7B4D"/>
    <w:rsid w:val="004F6FC8"/>
    <w:rsid w:val="00513318"/>
    <w:rsid w:val="005238D0"/>
    <w:rsid w:val="00527011"/>
    <w:rsid w:val="005815FD"/>
    <w:rsid w:val="00582900"/>
    <w:rsid w:val="00586B5C"/>
    <w:rsid w:val="005A5A15"/>
    <w:rsid w:val="005A731B"/>
    <w:rsid w:val="005C28D7"/>
    <w:rsid w:val="005E73B8"/>
    <w:rsid w:val="00607B7B"/>
    <w:rsid w:val="006261B4"/>
    <w:rsid w:val="00635AD8"/>
    <w:rsid w:val="0065150B"/>
    <w:rsid w:val="006539A1"/>
    <w:rsid w:val="0066129E"/>
    <w:rsid w:val="00667378"/>
    <w:rsid w:val="00680E9A"/>
    <w:rsid w:val="0069011A"/>
    <w:rsid w:val="006A62ED"/>
    <w:rsid w:val="006C0670"/>
    <w:rsid w:val="006D0812"/>
    <w:rsid w:val="006D44FB"/>
    <w:rsid w:val="006E24BF"/>
    <w:rsid w:val="0070165D"/>
    <w:rsid w:val="00705DC8"/>
    <w:rsid w:val="0071187D"/>
    <w:rsid w:val="00713F7A"/>
    <w:rsid w:val="00727A85"/>
    <w:rsid w:val="0074106A"/>
    <w:rsid w:val="007538F1"/>
    <w:rsid w:val="00765D06"/>
    <w:rsid w:val="007B213D"/>
    <w:rsid w:val="007C0E3E"/>
    <w:rsid w:val="007F269C"/>
    <w:rsid w:val="00801ECB"/>
    <w:rsid w:val="00805AF6"/>
    <w:rsid w:val="00843811"/>
    <w:rsid w:val="00853A30"/>
    <w:rsid w:val="008635C2"/>
    <w:rsid w:val="008978BF"/>
    <w:rsid w:val="008A373D"/>
    <w:rsid w:val="008B197A"/>
    <w:rsid w:val="008B6F04"/>
    <w:rsid w:val="008C58D1"/>
    <w:rsid w:val="008C7751"/>
    <w:rsid w:val="008D16D2"/>
    <w:rsid w:val="00902308"/>
    <w:rsid w:val="0091286E"/>
    <w:rsid w:val="00925931"/>
    <w:rsid w:val="00934B38"/>
    <w:rsid w:val="00976FBC"/>
    <w:rsid w:val="00984FAD"/>
    <w:rsid w:val="00992473"/>
    <w:rsid w:val="009A56F5"/>
    <w:rsid w:val="009D2C3D"/>
    <w:rsid w:val="009D4089"/>
    <w:rsid w:val="009E4B0C"/>
    <w:rsid w:val="00A008E3"/>
    <w:rsid w:val="00A00FF4"/>
    <w:rsid w:val="00A15806"/>
    <w:rsid w:val="00A32645"/>
    <w:rsid w:val="00A46314"/>
    <w:rsid w:val="00A57C07"/>
    <w:rsid w:val="00A8547F"/>
    <w:rsid w:val="00A91858"/>
    <w:rsid w:val="00AB20C1"/>
    <w:rsid w:val="00AB7E06"/>
    <w:rsid w:val="00AD170E"/>
    <w:rsid w:val="00AD339C"/>
    <w:rsid w:val="00AD5FFE"/>
    <w:rsid w:val="00AE4747"/>
    <w:rsid w:val="00AF5143"/>
    <w:rsid w:val="00B042AD"/>
    <w:rsid w:val="00B531BE"/>
    <w:rsid w:val="00B55312"/>
    <w:rsid w:val="00B96BB4"/>
    <w:rsid w:val="00BB60CC"/>
    <w:rsid w:val="00BC664A"/>
    <w:rsid w:val="00BF7836"/>
    <w:rsid w:val="00C22F61"/>
    <w:rsid w:val="00C31C57"/>
    <w:rsid w:val="00C36239"/>
    <w:rsid w:val="00C37DAA"/>
    <w:rsid w:val="00C809EE"/>
    <w:rsid w:val="00CF1804"/>
    <w:rsid w:val="00D0404A"/>
    <w:rsid w:val="00D2140B"/>
    <w:rsid w:val="00D44534"/>
    <w:rsid w:val="00D75B87"/>
    <w:rsid w:val="00D83F23"/>
    <w:rsid w:val="00DA064A"/>
    <w:rsid w:val="00DA6B99"/>
    <w:rsid w:val="00DC030F"/>
    <w:rsid w:val="00DC0987"/>
    <w:rsid w:val="00DC69ED"/>
    <w:rsid w:val="00DD54DF"/>
    <w:rsid w:val="00E064AD"/>
    <w:rsid w:val="00E23EEE"/>
    <w:rsid w:val="00E57CB7"/>
    <w:rsid w:val="00E612A9"/>
    <w:rsid w:val="00E813A3"/>
    <w:rsid w:val="00E9517D"/>
    <w:rsid w:val="00EC4FC7"/>
    <w:rsid w:val="00EC7329"/>
    <w:rsid w:val="00EE328D"/>
    <w:rsid w:val="00EE6289"/>
    <w:rsid w:val="00EF0B8F"/>
    <w:rsid w:val="00F5461C"/>
    <w:rsid w:val="00F6084F"/>
    <w:rsid w:val="00F615A7"/>
    <w:rsid w:val="00F77F00"/>
    <w:rsid w:val="00F82D68"/>
    <w:rsid w:val="00FA70FF"/>
    <w:rsid w:val="00FB4392"/>
    <w:rsid w:val="00FD5BE9"/>
    <w:rsid w:val="00FE3B43"/>
    <w:rsid w:val="00FE529E"/>
    <w:rsid w:val="00FE5F2F"/>
    <w:rsid w:val="43D66BD6"/>
    <w:rsid w:val="495961CB"/>
    <w:rsid w:val="5B6C0194"/>
    <w:rsid w:val="75FE7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9E"/>
    <w:pPr>
      <w:widowControl w:val="0"/>
      <w:jc w:val="both"/>
    </w:pPr>
    <w:rPr>
      <w:kern w:val="2"/>
      <w:sz w:val="21"/>
      <w:szCs w:val="22"/>
    </w:rPr>
  </w:style>
  <w:style w:type="paragraph" w:styleId="1">
    <w:name w:val="heading 1"/>
    <w:basedOn w:val="a"/>
    <w:next w:val="a"/>
    <w:link w:val="1Char"/>
    <w:uiPriority w:val="9"/>
    <w:qFormat/>
    <w:rsid w:val="006612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6129E"/>
    <w:rPr>
      <w:rFonts w:ascii="Times New Roman" w:eastAsia="宋体" w:hAnsi="Times New Roman" w:cs="Times New Roman"/>
      <w:sz w:val="32"/>
      <w:szCs w:val="24"/>
    </w:rPr>
  </w:style>
  <w:style w:type="paragraph" w:styleId="a4">
    <w:name w:val="Date"/>
    <w:basedOn w:val="a"/>
    <w:next w:val="a"/>
    <w:link w:val="Char0"/>
    <w:uiPriority w:val="99"/>
    <w:semiHidden/>
    <w:unhideWhenUsed/>
    <w:qFormat/>
    <w:rsid w:val="0066129E"/>
    <w:pPr>
      <w:ind w:leftChars="2500" w:left="100"/>
    </w:pPr>
  </w:style>
  <w:style w:type="paragraph" w:styleId="a5">
    <w:name w:val="Balloon Text"/>
    <w:basedOn w:val="a"/>
    <w:link w:val="Char1"/>
    <w:uiPriority w:val="99"/>
    <w:semiHidden/>
    <w:unhideWhenUsed/>
    <w:qFormat/>
    <w:rsid w:val="0066129E"/>
    <w:rPr>
      <w:sz w:val="18"/>
      <w:szCs w:val="18"/>
    </w:rPr>
  </w:style>
  <w:style w:type="paragraph" w:styleId="a6">
    <w:name w:val="footer"/>
    <w:basedOn w:val="a"/>
    <w:link w:val="Char2"/>
    <w:uiPriority w:val="99"/>
    <w:unhideWhenUsed/>
    <w:qFormat/>
    <w:rsid w:val="0066129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6129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66129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sid w:val="0066129E"/>
    <w:rPr>
      <w:rFonts w:ascii="宋体" w:eastAsia="宋体" w:hAnsi="宋体" w:cs="宋体"/>
      <w:b/>
      <w:bCs/>
      <w:kern w:val="36"/>
      <w:sz w:val="48"/>
      <w:szCs w:val="48"/>
    </w:rPr>
  </w:style>
  <w:style w:type="character" w:customStyle="1" w:styleId="Char3">
    <w:name w:val="页眉 Char"/>
    <w:basedOn w:val="a0"/>
    <w:link w:val="a7"/>
    <w:uiPriority w:val="99"/>
    <w:qFormat/>
    <w:rsid w:val="0066129E"/>
    <w:rPr>
      <w:sz w:val="18"/>
      <w:szCs w:val="18"/>
    </w:rPr>
  </w:style>
  <w:style w:type="character" w:customStyle="1" w:styleId="Char2">
    <w:name w:val="页脚 Char"/>
    <w:basedOn w:val="a0"/>
    <w:link w:val="a6"/>
    <w:uiPriority w:val="99"/>
    <w:qFormat/>
    <w:rsid w:val="0066129E"/>
    <w:rPr>
      <w:sz w:val="18"/>
      <w:szCs w:val="18"/>
    </w:rPr>
  </w:style>
  <w:style w:type="character" w:customStyle="1" w:styleId="Char">
    <w:name w:val="正文文本 Char"/>
    <w:basedOn w:val="a0"/>
    <w:link w:val="a3"/>
    <w:qFormat/>
    <w:rsid w:val="0066129E"/>
    <w:rPr>
      <w:rFonts w:ascii="Times New Roman" w:eastAsia="宋体" w:hAnsi="Times New Roman" w:cs="Times New Roman"/>
      <w:sz w:val="32"/>
      <w:szCs w:val="24"/>
    </w:rPr>
  </w:style>
  <w:style w:type="character" w:customStyle="1" w:styleId="Char0">
    <w:name w:val="日期 Char"/>
    <w:basedOn w:val="a0"/>
    <w:link w:val="a4"/>
    <w:uiPriority w:val="99"/>
    <w:semiHidden/>
    <w:qFormat/>
    <w:rsid w:val="0066129E"/>
  </w:style>
  <w:style w:type="character" w:customStyle="1" w:styleId="Char1">
    <w:name w:val="批注框文本 Char"/>
    <w:basedOn w:val="a0"/>
    <w:link w:val="a5"/>
    <w:uiPriority w:val="99"/>
    <w:semiHidden/>
    <w:qFormat/>
    <w:rsid w:val="0066129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1"/>
    <customShpInfo spid="_x0000_s1026"/>
  </customShpExts>
</s:customData>
</file>

<file path=customXml/itemProps1.xml><?xml version="1.0" encoding="utf-8"?>
<ds:datastoreItem xmlns:ds="http://schemas.openxmlformats.org/officeDocument/2006/customXml" ds:itemID="{DE8823A0-E225-42CD-8449-B59DDBFB2C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383</Words>
  <Characters>2189</Characters>
  <Application>Microsoft Office Word</Application>
  <DocSecurity>0</DocSecurity>
  <Lines>18</Lines>
  <Paragraphs>5</Paragraphs>
  <ScaleCrop>false</ScaleCrop>
  <Company>Microsoft</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倪霞</dc:creator>
  <cp:lastModifiedBy>微软用户</cp:lastModifiedBy>
  <cp:revision>35</cp:revision>
  <cp:lastPrinted>2021-04-02T09:32:00Z</cp:lastPrinted>
  <dcterms:created xsi:type="dcterms:W3CDTF">2020-04-24T17:00:00Z</dcterms:created>
  <dcterms:modified xsi:type="dcterms:W3CDTF">2021-04-02T09:32:00Z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0_btnclosed</vt:lpwstr>
  </property>
  <property fmtid="{D5CDD505-2E9C-101B-9397-08002B2CF9AE}" pid="4" name="ICV">
    <vt:lpwstr>79321757D6B94805AF784574CB6FCD2D</vt:lpwstr>
  </property>
</Properties>
</file>